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4C381" w14:textId="77777777" w:rsidR="00356EA2" w:rsidRPr="00356EA2" w:rsidRDefault="00356EA2" w:rsidP="003151EC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0" w:name="_Toc62907242"/>
      <w:bookmarkStart w:id="1" w:name="_Toc62914068"/>
      <w:bookmarkStart w:id="2" w:name="_Toc62915043"/>
      <w:bookmarkStart w:id="3" w:name="_Toc133234608"/>
      <w:r w:rsidRPr="00356EA2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Vyučovací předmět: Chemie II. stupeň</w:t>
      </w:r>
      <w:bookmarkEnd w:id="0"/>
      <w:bookmarkEnd w:id="1"/>
      <w:bookmarkEnd w:id="2"/>
      <w:bookmarkEnd w:id="3"/>
    </w:p>
    <w:p w14:paraId="540D19EF" w14:textId="77777777" w:rsidR="00356EA2" w:rsidRPr="00356EA2" w:rsidRDefault="00356EA2" w:rsidP="00356EA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4" w:name="_Toc62907243"/>
    </w:p>
    <w:p w14:paraId="15A8B926" w14:textId="77777777" w:rsidR="00356EA2" w:rsidRPr="00356EA2" w:rsidRDefault="00356EA2" w:rsidP="00356EA2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356EA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4"/>
    </w:p>
    <w:p w14:paraId="04D399AF" w14:textId="77777777" w:rsidR="00356EA2" w:rsidRPr="00356EA2" w:rsidRDefault="00356EA2" w:rsidP="00356EA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5" w:name="_Toc62907246"/>
      <w:r w:rsidRPr="00356EA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5445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</w:tblGrid>
      <w:tr w:rsidR="00356EA2" w:rsidRPr="00356EA2" w14:paraId="4099980B" w14:textId="77777777" w:rsidTr="00356EA2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44BB8EDD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Ch</w:t>
            </w:r>
          </w:p>
        </w:tc>
        <w:tc>
          <w:tcPr>
            <w:tcW w:w="1218" w:type="dxa"/>
            <w:vAlign w:val="center"/>
          </w:tcPr>
          <w:p w14:paraId="6A648847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6. ročník</w:t>
            </w:r>
          </w:p>
        </w:tc>
        <w:tc>
          <w:tcPr>
            <w:tcW w:w="1222" w:type="dxa"/>
            <w:vAlign w:val="center"/>
          </w:tcPr>
          <w:p w14:paraId="2DCCFD63" w14:textId="77777777" w:rsidR="00356EA2" w:rsidRPr="00356EA2" w:rsidRDefault="00356EA2" w:rsidP="00356EA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7. ročník</w:t>
            </w:r>
          </w:p>
        </w:tc>
        <w:tc>
          <w:tcPr>
            <w:tcW w:w="1222" w:type="dxa"/>
            <w:vAlign w:val="center"/>
          </w:tcPr>
          <w:p w14:paraId="2C218087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8. ročník</w:t>
            </w:r>
          </w:p>
        </w:tc>
        <w:tc>
          <w:tcPr>
            <w:tcW w:w="1222" w:type="dxa"/>
            <w:vAlign w:val="center"/>
          </w:tcPr>
          <w:p w14:paraId="1C4C9269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9. ročník</w:t>
            </w:r>
          </w:p>
        </w:tc>
      </w:tr>
      <w:tr w:rsidR="00356EA2" w:rsidRPr="00356EA2" w14:paraId="4427B75A" w14:textId="77777777" w:rsidTr="00356EA2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5F6AA5ED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196C5D53" w14:textId="77777777" w:rsidR="00356EA2" w:rsidRPr="00356EA2" w:rsidRDefault="00356EA2" w:rsidP="00356E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6D450607" w14:textId="77777777" w:rsidR="00356EA2" w:rsidRPr="00356EA2" w:rsidRDefault="00356EA2" w:rsidP="00356E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0C052252" w14:textId="77777777" w:rsidR="00356EA2" w:rsidRPr="00356EA2" w:rsidRDefault="00356EA2" w:rsidP="00356E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3C026D4B" w14:textId="77777777" w:rsidR="00356EA2" w:rsidRPr="00356EA2" w:rsidRDefault="00356EA2" w:rsidP="00356E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</w:tbl>
    <w:p w14:paraId="42B1E11F" w14:textId="48C72F27" w:rsidR="00356EA2" w:rsidRPr="00356EA2" w:rsidRDefault="00356EA2" w:rsidP="00356EA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56EA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Předmět Chemie je součástí vzdělávací oblasti Člověk a příroda. Vzdělávání v předmětu Chemie směřuje k podchycení a rozvíjení zájmu o obor. Vede také k poznávání základních chemických pojmů </w:t>
      </w:r>
      <w:r w:rsidR="000816D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356EA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a zákonitostí na příkladech směsí, chemických látek a jejich reakcí s využíváním jednoduchých chemických pokusů. Při řešení problémů se žáci učí správně jednat v praktických situacích, vysvětlovat a zdůvodňovat chemické jevy, získané poznatky využívat k rozvíjení odpovědných občanských postojů. Žáci získávají </w:t>
      </w:r>
      <w:r w:rsidR="000816D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356EA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a </w:t>
      </w:r>
      <w:r w:rsidR="000816D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u</w:t>
      </w:r>
      <w:r w:rsidRPr="00356EA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pevňují dovednosti pracovat podle pravidel bezpečné práce s chemikáliemi a dovednosti poskytnout první pomoc při úrazech s nebezpečnými chemickými látkami a přípravky. </w:t>
      </w:r>
    </w:p>
    <w:p w14:paraId="3D162B8B" w14:textId="5111DCC2" w:rsidR="00356EA2" w:rsidRPr="00356EA2" w:rsidRDefault="00356EA2" w:rsidP="00356EA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56EA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Výuka je realizována v kmenové třídě, popř. v počítačové učebně (</w:t>
      </w:r>
      <w:r w:rsidRPr="00356EA2">
        <w:rPr>
          <w:rFonts w:ascii="Times New Roman" w:eastAsia="Times New Roman" w:hAnsi="Times New Roman" w:cs="Calibri"/>
          <w:kern w:val="0"/>
          <w:sz w:val="24"/>
          <w:szCs w:val="24"/>
          <w:lang w:eastAsia="cs-CZ"/>
          <w14:ligatures w14:val="none"/>
        </w:rPr>
        <w:t>s použitím digitálních technologií – PC, interaktivní tabule, dataprojektor)</w:t>
      </w:r>
      <w:r w:rsidRPr="00356EA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, venku či podle potřeby. Frontální výuka předmětu </w:t>
      </w:r>
      <w:r w:rsidR="000816D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356EA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je spojována s praktickými cvičeními. </w:t>
      </w:r>
    </w:p>
    <w:p w14:paraId="16913FB3" w14:textId="77777777" w:rsidR="00356EA2" w:rsidRPr="00356EA2" w:rsidRDefault="00356EA2" w:rsidP="00356EA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60"/>
        <w:gridCol w:w="7925"/>
      </w:tblGrid>
      <w:tr w:rsidR="00356EA2" w:rsidRPr="00356EA2" w14:paraId="390FE961" w14:textId="77777777" w:rsidTr="00356EA2">
        <w:tc>
          <w:tcPr>
            <w:tcW w:w="0" w:type="auto"/>
            <w:shd w:val="clear" w:color="auto" w:fill="E2EFD9"/>
          </w:tcPr>
          <w:p w14:paraId="5D458573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Klíčové kompetence</w:t>
            </w:r>
          </w:p>
        </w:tc>
        <w:tc>
          <w:tcPr>
            <w:tcW w:w="0" w:type="auto"/>
            <w:shd w:val="clear" w:color="auto" w:fill="E2EFD9"/>
          </w:tcPr>
          <w:p w14:paraId="4F1D7B4C" w14:textId="1F792B46" w:rsidR="00356EA2" w:rsidRPr="00356EA2" w:rsidRDefault="00356EA2" w:rsidP="00356EA2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Výchovně a </w:t>
            </w:r>
            <w:r w:rsidR="00BE56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</w:t>
            </w: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zdělávací strategie pro rozvoj klíčových kompetencí</w:t>
            </w:r>
          </w:p>
        </w:tc>
      </w:tr>
      <w:tr w:rsidR="00356EA2" w:rsidRPr="00356EA2" w14:paraId="3387984E" w14:textId="77777777" w:rsidTr="00356EA2">
        <w:tc>
          <w:tcPr>
            <w:tcW w:w="0" w:type="auto"/>
            <w:shd w:val="clear" w:color="auto" w:fill="E2EFD9"/>
          </w:tcPr>
          <w:p w14:paraId="3278EEC1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Kompetence k učení</w:t>
            </w:r>
          </w:p>
        </w:tc>
        <w:tc>
          <w:tcPr>
            <w:tcW w:w="0" w:type="auto"/>
          </w:tcPr>
          <w:p w14:paraId="646C24A6" w14:textId="77777777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vedeme žáky k systematickému pozorování jako základní formě zjišťování chemických vlastností látek, jejich přeměn a podmínek, za kterých tyto přeměny nastávají, k jejich popisu, hledání souvislostí mezi jevy a jejich vysvětlení </w:t>
            </w:r>
          </w:p>
          <w:p w14:paraId="23C6D989" w14:textId="7E8BB7A9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vedeme žáky ke správnému používání chemických termínů, symbolů </w:t>
            </w:r>
            <w:r w:rsidR="000816D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a značek </w:t>
            </w:r>
          </w:p>
          <w:p w14:paraId="1E941F75" w14:textId="0C2EE81F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dáváme žákům možnost samostatně či ve skupinách formulovat závěry</w:t>
            </w:r>
            <w:r w:rsidR="000816D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 </w:t>
            </w:r>
            <w:r w:rsidR="000816D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na základě pozorování a pokusů</w:t>
            </w:r>
          </w:p>
        </w:tc>
      </w:tr>
      <w:tr w:rsidR="00356EA2" w:rsidRPr="00356EA2" w14:paraId="129D0828" w14:textId="77777777" w:rsidTr="00356EA2">
        <w:tc>
          <w:tcPr>
            <w:tcW w:w="0" w:type="auto"/>
            <w:shd w:val="clear" w:color="auto" w:fill="E2EFD9"/>
          </w:tcPr>
          <w:p w14:paraId="73EAC924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Kompetence k řešení problémů</w:t>
            </w:r>
          </w:p>
        </w:tc>
        <w:tc>
          <w:tcPr>
            <w:tcW w:w="0" w:type="auto"/>
          </w:tcPr>
          <w:p w14:paraId="11335DFF" w14:textId="77777777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předkládáme žákům problémové situace související s učivem chemie </w:t>
            </w:r>
          </w:p>
          <w:p w14:paraId="7AA9B31C" w14:textId="77777777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dáváme žákům možnost volit různé způsoby 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řešení - dáváme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 možnost obhajovat svá rozhodnutí </w:t>
            </w:r>
          </w:p>
          <w:p w14:paraId="5B493135" w14:textId="77777777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 promýšlení pracovních postupů praktických cvičení</w:t>
            </w:r>
          </w:p>
          <w:p w14:paraId="21F197CC" w14:textId="77777777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vedeme žáky k nacházení příkladů chemických dějů a jevů z běžné praxe, k vysvětlování jejich chemické podstaty </w:t>
            </w:r>
          </w:p>
          <w:p w14:paraId="4C5922E8" w14:textId="77777777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klademe důraz na aplikaci poznatků v praxi</w:t>
            </w:r>
          </w:p>
        </w:tc>
      </w:tr>
      <w:tr w:rsidR="00356EA2" w:rsidRPr="00356EA2" w14:paraId="002361FA" w14:textId="77777777" w:rsidTr="00356EA2">
        <w:tc>
          <w:tcPr>
            <w:tcW w:w="0" w:type="auto"/>
            <w:shd w:val="clear" w:color="auto" w:fill="E2EFD9"/>
          </w:tcPr>
          <w:p w14:paraId="2D4EB342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Kompetence komunikativní</w:t>
            </w:r>
          </w:p>
        </w:tc>
        <w:tc>
          <w:tcPr>
            <w:tcW w:w="0" w:type="auto"/>
          </w:tcPr>
          <w:p w14:paraId="3F3FC4D1" w14:textId="15F2FF73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vedeme žáky ke správnému užívání chemických symbolů a 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značek</w:t>
            </w:r>
            <w:r w:rsidR="00AF663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 </w:t>
            </w: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- podněcujeme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 žáky k argumentaci </w:t>
            </w:r>
          </w:p>
          <w:p w14:paraId="0C6E579A" w14:textId="77777777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zadáváme takové úkoly, při kterých mohou žáci navzájem komunikovat</w:t>
            </w:r>
          </w:p>
        </w:tc>
      </w:tr>
      <w:tr w:rsidR="00356EA2" w:rsidRPr="00356EA2" w14:paraId="4E373C8F" w14:textId="77777777" w:rsidTr="00356EA2">
        <w:tc>
          <w:tcPr>
            <w:tcW w:w="0" w:type="auto"/>
            <w:shd w:val="clear" w:color="auto" w:fill="E2EFD9"/>
          </w:tcPr>
          <w:p w14:paraId="68725BAE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Kompetence sociální a personální</w:t>
            </w:r>
          </w:p>
        </w:tc>
        <w:tc>
          <w:tcPr>
            <w:tcW w:w="0" w:type="auto"/>
          </w:tcPr>
          <w:p w14:paraId="06341455" w14:textId="77777777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zadáváme úkoly, při kterých mohou žáci spolupracovat </w:t>
            </w:r>
          </w:p>
          <w:p w14:paraId="16FCB4E2" w14:textId="77777777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podněcujeme žáky ke smysluplné diskusi</w:t>
            </w:r>
          </w:p>
          <w:p w14:paraId="77B3F7D2" w14:textId="77777777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vytváříme situace, při kterých se žáci učí respektovat názory jiných</w:t>
            </w:r>
          </w:p>
        </w:tc>
      </w:tr>
      <w:tr w:rsidR="00356EA2" w:rsidRPr="00356EA2" w14:paraId="000A0E75" w14:textId="77777777" w:rsidTr="00356EA2">
        <w:tc>
          <w:tcPr>
            <w:tcW w:w="0" w:type="auto"/>
            <w:shd w:val="clear" w:color="auto" w:fill="E2EFD9"/>
          </w:tcPr>
          <w:p w14:paraId="381B0ACC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Kompetence občanské</w:t>
            </w:r>
          </w:p>
        </w:tc>
        <w:tc>
          <w:tcPr>
            <w:tcW w:w="0" w:type="auto"/>
          </w:tcPr>
          <w:p w14:paraId="007A0D94" w14:textId="77777777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učíme žáky respektovat pravidla pro práci s chemickými látkami, řád učebny a laboratorní řád</w:t>
            </w:r>
          </w:p>
          <w:p w14:paraId="65679598" w14:textId="77777777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vyžadujeme dodržování pravidel slušného chování</w:t>
            </w:r>
          </w:p>
          <w:p w14:paraId="51E2D637" w14:textId="77777777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lastRenderedPageBreak/>
              <w:t>předkládáme situace, ve kterých se žáci učí chápat základní ekologické souvislosti a environmentální problémy, respektovat požadavky na kvalitní životní prostředí</w:t>
            </w:r>
          </w:p>
          <w:p w14:paraId="0640D3CD" w14:textId="77777777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 zodpovědnému chování v krizových situacích (přivolat pomoc a poskytnout první pomoc)</w:t>
            </w:r>
          </w:p>
        </w:tc>
      </w:tr>
      <w:tr w:rsidR="00356EA2" w:rsidRPr="00356EA2" w14:paraId="4A663A68" w14:textId="77777777" w:rsidTr="00356EA2">
        <w:tc>
          <w:tcPr>
            <w:tcW w:w="0" w:type="auto"/>
            <w:shd w:val="clear" w:color="auto" w:fill="E2EFD9"/>
          </w:tcPr>
          <w:p w14:paraId="1CD94DB6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Kompetence pracovní</w:t>
            </w:r>
          </w:p>
        </w:tc>
        <w:tc>
          <w:tcPr>
            <w:tcW w:w="0" w:type="auto"/>
          </w:tcPr>
          <w:p w14:paraId="5787033A" w14:textId="4673AA96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vedeme žáky k bezpečnému a účinnému používání materiálů, nástrojů </w:t>
            </w:r>
            <w:r w:rsidR="000816D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 vybavení</w:t>
            </w:r>
          </w:p>
          <w:p w14:paraId="7193B3D1" w14:textId="77777777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vyžadujeme dodržování vymezených pravidel / povinností z hlediska ochrany svého zdraví i zdraví druhých a ochrany životního 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prostředí - zadáváme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 úkoly tak, aby žáci byli schopni využít poznatků v běžné praxi</w:t>
            </w:r>
          </w:p>
        </w:tc>
      </w:tr>
      <w:tr w:rsidR="00356EA2" w:rsidRPr="00356EA2" w14:paraId="5B8C100C" w14:textId="77777777" w:rsidTr="00356EA2">
        <w:tc>
          <w:tcPr>
            <w:tcW w:w="0" w:type="auto"/>
            <w:shd w:val="clear" w:color="auto" w:fill="E2EFD9"/>
          </w:tcPr>
          <w:p w14:paraId="4EDB8DC2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Kompetence digitální</w:t>
            </w:r>
          </w:p>
        </w:tc>
        <w:tc>
          <w:tcPr>
            <w:tcW w:w="0" w:type="auto"/>
          </w:tcPr>
          <w:p w14:paraId="57DA2D7B" w14:textId="6A361AA6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vedeme žáky ke kritické práci s informacemi, efektivní komunikaci </w:t>
            </w:r>
            <w:r w:rsidR="000816D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 vzájemné spolupráci v digitálním prostředí</w:t>
            </w:r>
          </w:p>
          <w:p w14:paraId="680FB800" w14:textId="1C68CDC7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vedeme žáky k tvorbě a úpravám digitálního obsahu v různých formátech </w:t>
            </w:r>
            <w:r w:rsidR="000816D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 jeho sdílení s vybranými lidmi</w:t>
            </w:r>
          </w:p>
          <w:p w14:paraId="3E12BC8E" w14:textId="77777777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při spolupráci, komunikaci a sdílení informací v digitálním prostředí klademe důraz na etické jednání, ohleduplnost a respekt k ostatním </w:t>
            </w:r>
          </w:p>
          <w:p w14:paraId="6FD86448" w14:textId="7BAB0044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seznamujeme žáky s principy bezpečného chování na internetu a vedeme je </w:t>
            </w:r>
            <w:r w:rsidR="000816D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 tomu, aby při práci s informacemi uplatňovali právní a etické normy spojené s využíváním převzatých zdrojů</w:t>
            </w:r>
          </w:p>
        </w:tc>
      </w:tr>
    </w:tbl>
    <w:p w14:paraId="275079CC" w14:textId="77777777" w:rsidR="00356EA2" w:rsidRPr="00356EA2" w:rsidRDefault="00356EA2" w:rsidP="00356EA2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</w:p>
    <w:p w14:paraId="555D4DFE" w14:textId="77777777" w:rsidR="00356EA2" w:rsidRPr="00356EA2" w:rsidRDefault="00356EA2" w:rsidP="00356EA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356EA2" w:rsidRPr="00356EA2" w:rsidSect="003151EC">
          <w:footerReference w:type="default" r:id="rId7"/>
          <w:footerReference w:type="first" r:id="rId8"/>
          <w:pgSz w:w="11906" w:h="16838"/>
          <w:pgMar w:top="720" w:right="720" w:bottom="720" w:left="991" w:header="709" w:footer="134" w:gutter="0"/>
          <w:cols w:space="708"/>
          <w:docGrid w:linePitch="360"/>
        </w:sectPr>
      </w:pPr>
    </w:p>
    <w:p w14:paraId="656F6C54" w14:textId="77777777" w:rsidR="00356EA2" w:rsidRPr="00356EA2" w:rsidRDefault="00356EA2" w:rsidP="00356EA2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356EA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5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582"/>
        <w:gridCol w:w="2487"/>
        <w:gridCol w:w="4140"/>
        <w:gridCol w:w="3119"/>
        <w:gridCol w:w="2976"/>
      </w:tblGrid>
      <w:tr w:rsidR="00356EA2" w:rsidRPr="00356EA2" w14:paraId="031B0ACB" w14:textId="77777777" w:rsidTr="002E3FCD">
        <w:tc>
          <w:tcPr>
            <w:tcW w:w="15304" w:type="dxa"/>
            <w:gridSpan w:val="5"/>
            <w:shd w:val="clear" w:color="auto" w:fill="FFFF00"/>
          </w:tcPr>
          <w:p w14:paraId="367D61BB" w14:textId="77777777" w:rsidR="00356EA2" w:rsidRPr="00356EA2" w:rsidRDefault="00356EA2" w:rsidP="00356EA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Chemie 6. ročník</w:t>
            </w:r>
          </w:p>
        </w:tc>
      </w:tr>
      <w:tr w:rsidR="00356EA2" w:rsidRPr="00356EA2" w14:paraId="4CCD8081" w14:textId="77777777" w:rsidTr="002E3FCD">
        <w:tc>
          <w:tcPr>
            <w:tcW w:w="2582" w:type="dxa"/>
            <w:shd w:val="clear" w:color="auto" w:fill="FFFF00"/>
          </w:tcPr>
          <w:p w14:paraId="3F79C8A4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487" w:type="dxa"/>
            <w:shd w:val="clear" w:color="auto" w:fill="FFFF00"/>
          </w:tcPr>
          <w:p w14:paraId="3E130C94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140" w:type="dxa"/>
            <w:shd w:val="clear" w:color="auto" w:fill="FFFF00"/>
          </w:tcPr>
          <w:p w14:paraId="7BD661CE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119" w:type="dxa"/>
            <w:shd w:val="clear" w:color="auto" w:fill="FFFF00"/>
          </w:tcPr>
          <w:p w14:paraId="6A730615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976" w:type="dxa"/>
            <w:shd w:val="clear" w:color="auto" w:fill="FFFF00"/>
          </w:tcPr>
          <w:p w14:paraId="59BD4359" w14:textId="217A8B91" w:rsidR="00356EA2" w:rsidRPr="00356EA2" w:rsidRDefault="002E3FCD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</w:t>
            </w:r>
            <w:r w:rsidR="003151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oznámky</w:t>
            </w:r>
          </w:p>
        </w:tc>
      </w:tr>
      <w:tr w:rsidR="00356EA2" w:rsidRPr="00356EA2" w14:paraId="5F24E6E5" w14:textId="77777777" w:rsidTr="002E3FCD">
        <w:tc>
          <w:tcPr>
            <w:tcW w:w="9209" w:type="dxa"/>
            <w:gridSpan w:val="3"/>
          </w:tcPr>
          <w:p w14:paraId="02C7A02C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POZOROVÁNÍ, POKUS, BEZPEČNOST PRÁCE</w:t>
            </w:r>
          </w:p>
        </w:tc>
        <w:tc>
          <w:tcPr>
            <w:tcW w:w="3119" w:type="dxa"/>
            <w:vMerge w:val="restart"/>
          </w:tcPr>
          <w:p w14:paraId="3F585A27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B875D6B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531794C8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4AB39E5D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les, vodní zdroje (lidské aktivity spojené s vodním hospodářstvím, důležitost pro krajinnou ekologii)</w:t>
            </w:r>
          </w:p>
          <w:p w14:paraId="67CF2A3A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193E81D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723C495E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voda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, </w:t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ovzduší</w:t>
            </w:r>
          </w:p>
          <w:p w14:paraId="0DD79B21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366FDC2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aktivity a problémy životního prostředí</w:t>
            </w:r>
          </w:p>
          <w:p w14:paraId="4121BADE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průmysl a životní prostředí, odpady a hospodaření s odpady</w:t>
            </w:r>
          </w:p>
          <w:p w14:paraId="460AA3C0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2138D312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vztah člověk k prostředí </w:t>
            </w:r>
          </w:p>
          <w:p w14:paraId="1C06169C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naše obec, náš životní styl, aktuální ekologické problémy</w:t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</w:p>
          <w:p w14:paraId="309E1393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3B61AB05" w14:textId="742D4119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cvičení pozornosti a soustředění, dovedností zapamatování </w:t>
            </w:r>
            <w:r w:rsidR="00AF6E7A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a řešení problémů</w:t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</w:p>
          <w:p w14:paraId="2CEAB6A2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cvičení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sebekontroly, organizace vlastního času, stanovování osobních cílů a kroků k jejich dosažení</w:t>
            </w:r>
          </w:p>
          <w:p w14:paraId="436D3A32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05E65BB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lastRenderedPageBreak/>
              <w:t>psychohygiena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dovedností zvládání stresových situací, hledání pomoci při potížích</w:t>
            </w:r>
          </w:p>
        </w:tc>
        <w:tc>
          <w:tcPr>
            <w:tcW w:w="2976" w:type="dxa"/>
            <w:vMerge w:val="restart"/>
          </w:tcPr>
          <w:p w14:paraId="5071A168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</w:p>
          <w:p w14:paraId="3A050213" w14:textId="77777777" w:rsidR="002E3FCD" w:rsidRDefault="002E3FCD" w:rsidP="002E3FCD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A010C1">
              <w:rPr>
                <w:rFonts w:ascii="Times New Roman" w:eastAsia="Times New Roman" w:hAnsi="Times New Roman" w:cs="Times New Roman"/>
                <w:b/>
                <w:lang w:eastAsia="cs-CZ"/>
              </w:rPr>
              <w:t>Obecná doporučení</w:t>
            </w:r>
          </w:p>
          <w:p w14:paraId="6D2D5C08" w14:textId="1852F689" w:rsidR="002E3FCD" w:rsidRPr="00A010C1" w:rsidRDefault="002E3FCD" w:rsidP="002E3F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zjednodušovat učivo </w:t>
            </w:r>
            <w:r>
              <w:rPr>
                <w:rFonts w:ascii="Times New Roman" w:eastAsia="Times New Roman" w:hAnsi="Times New Roman" w:cs="Times New Roman"/>
                <w:szCs w:val="24"/>
                <w:lang w:eastAsia="cs-CZ"/>
              </w:rPr>
              <w:br/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na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základní podstatné informace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0030838A" w14:textId="7003C554" w:rsidR="002E3FCD" w:rsidRPr="00A010C1" w:rsidRDefault="002E3FCD" w:rsidP="002E3F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používat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vizuální podporu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(obrázky, schémata, piktogramy) </w:t>
            </w:r>
          </w:p>
          <w:p w14:paraId="6032F682" w14:textId="4AC533DD" w:rsidR="002E3FCD" w:rsidRPr="00A010C1" w:rsidRDefault="002E3FCD" w:rsidP="002E3F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pracovat s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kratšími instrukcemi a jasnými pokyny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1E27CDF8" w14:textId="0A638C2A" w:rsidR="002E3FCD" w:rsidRPr="00A010C1" w:rsidRDefault="002E3FCD" w:rsidP="002E3F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časté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 xml:space="preserve">opakování </w:t>
            </w:r>
            <w:r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br/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a upevňování učiva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781564CE" w14:textId="2804E9CC" w:rsidR="002E3FCD" w:rsidRPr="00A010C1" w:rsidRDefault="002E3FCD" w:rsidP="002E3F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zapojovat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více smyslů (zrak, pohyb, manipulace)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67C91823" w14:textId="1CFC03A7" w:rsidR="002E3FCD" w:rsidRPr="00A010C1" w:rsidRDefault="002E3FCD" w:rsidP="002E3F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využívat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 xml:space="preserve">praktické činnosti </w:t>
            </w:r>
          </w:p>
          <w:p w14:paraId="28AFE6BC" w14:textId="3A8F0D3F" w:rsidR="002E3FCD" w:rsidRPr="00A010C1" w:rsidRDefault="002E3FCD" w:rsidP="002E3F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omezit množství pojmů </w:t>
            </w:r>
            <w:r>
              <w:rPr>
                <w:rFonts w:ascii="Times New Roman" w:eastAsia="Times New Roman" w:hAnsi="Times New Roman" w:cs="Times New Roman"/>
                <w:szCs w:val="24"/>
                <w:lang w:eastAsia="cs-CZ"/>
              </w:rPr>
              <w:br/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v jedné hodině </w:t>
            </w:r>
          </w:p>
          <w:p w14:paraId="7F3382F9" w14:textId="19075A08" w:rsidR="002E3FCD" w:rsidRPr="00A010C1" w:rsidRDefault="002E3FCD" w:rsidP="002E3F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poskytovat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okamžitou zpětnou vazbu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76349200" w14:textId="4A159F5A" w:rsidR="002E3FCD" w:rsidRPr="00A010C1" w:rsidRDefault="002E3FCD" w:rsidP="002E3FCD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ověřovat porozumění (ukázat, přiřadit, odpovědět)</w:t>
            </w:r>
          </w:p>
          <w:p w14:paraId="47032811" w14:textId="06490301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</w:tc>
      </w:tr>
      <w:tr w:rsidR="00356EA2" w:rsidRPr="00356EA2" w14:paraId="233237F7" w14:textId="77777777" w:rsidTr="000C0152">
        <w:trPr>
          <w:trHeight w:val="2293"/>
        </w:trPr>
        <w:tc>
          <w:tcPr>
            <w:tcW w:w="2582" w:type="dxa"/>
          </w:tcPr>
          <w:p w14:paraId="25BACD6A" w14:textId="55BE58E3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CH-9-1-01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určí společné </w:t>
            </w:r>
            <w:r w:rsidR="00AF6E7A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a rozdílné vlastnosti látek</w:t>
            </w:r>
          </w:p>
        </w:tc>
        <w:tc>
          <w:tcPr>
            <w:tcW w:w="2487" w:type="dxa"/>
          </w:tcPr>
          <w:p w14:paraId="1179B1B8" w14:textId="09C8B0D9" w:rsidR="009D0758" w:rsidRDefault="009D0758" w:rsidP="00356EA2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uvede obecné vlastnosti vybraných druhů látek;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  <w:t xml:space="preserve">určí skupenství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  <w:t>u vybraných druhů látek a jeho charakteristické vlastnosti;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  <w:t>rozliší jednotlivé změny skupenství látek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</w:r>
          </w:p>
          <w:p w14:paraId="53DA1133" w14:textId="77777777" w:rsidR="009D0758" w:rsidRDefault="009D0758" w:rsidP="00356EA2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A671668" w14:textId="5F2E6230" w:rsidR="009D0758" w:rsidRPr="00356EA2" w:rsidRDefault="009D0758" w:rsidP="00356EA2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140" w:type="dxa"/>
          </w:tcPr>
          <w:p w14:paraId="2FD33E6B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Vlastnosti látek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skupenství, hustota, rozpustnost, tepelná a elektrická vodivost, vliv atmosféry na vlastnosti a stav látek</w:t>
            </w:r>
          </w:p>
        </w:tc>
        <w:tc>
          <w:tcPr>
            <w:tcW w:w="3119" w:type="dxa"/>
            <w:vMerge/>
          </w:tcPr>
          <w:p w14:paraId="560E4FE8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76" w:type="dxa"/>
            <w:vMerge/>
          </w:tcPr>
          <w:p w14:paraId="7E1C6A98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02BC444D" w14:textId="77777777" w:rsidTr="002E3FCD">
        <w:tc>
          <w:tcPr>
            <w:tcW w:w="2582" w:type="dxa"/>
          </w:tcPr>
          <w:p w14:paraId="5899C430" w14:textId="0264E83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CH-9-1-02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pracuje bezpečně s vybranými dostupnými a běžně používanými látkami </w:t>
            </w:r>
            <w:r w:rsidR="00AF6E7A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a hodnotí jejich rizikovost; posoudí nebezpečnost vybraných dostupných látek, se kterými zatím pracovat nesmí</w:t>
            </w:r>
          </w:p>
        </w:tc>
        <w:tc>
          <w:tcPr>
            <w:tcW w:w="2487" w:type="dxa"/>
          </w:tcPr>
          <w:p w14:paraId="1E084DE4" w14:textId="76E64E9E" w:rsidR="00356EA2" w:rsidRPr="00356EA2" w:rsidRDefault="00873600" w:rsidP="00356EA2">
            <w:pPr>
              <w:spacing w:before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vysvětlí vlastními slovy zásady bezpečného</w:t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zacházení s</w:t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vybranými dostupnými </w:t>
            </w:r>
            <w:r w:rsidR="002E3FC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a běžně používanými látkami;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  <w:t xml:space="preserve">odvodí </w:t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nebezpečnost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dalších</w:t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dostupných látek, </w:t>
            </w:r>
            <w:r w:rsidR="002E3FC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>se kterými zatím pracovat nesmí</w:t>
            </w:r>
          </w:p>
        </w:tc>
        <w:tc>
          <w:tcPr>
            <w:tcW w:w="4140" w:type="dxa"/>
          </w:tcPr>
          <w:p w14:paraId="3FA0DF3F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Zásady bezpečné práce 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ve školní pracovně (laboratoři) i v běžném životě nebezpečné látky a přípravky </w:t>
            </w:r>
          </w:p>
          <w:p w14:paraId="19A14F4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H-věty, P-věty, piktogramy a jejich význam  </w:t>
            </w:r>
          </w:p>
          <w:p w14:paraId="5C6C0786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Mimořádné události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havárie chemických provozů, úniky nebezpečných látek</w:t>
            </w:r>
          </w:p>
        </w:tc>
        <w:tc>
          <w:tcPr>
            <w:tcW w:w="3119" w:type="dxa"/>
            <w:vMerge/>
          </w:tcPr>
          <w:p w14:paraId="3769959E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76" w:type="dxa"/>
            <w:vMerge/>
          </w:tcPr>
          <w:p w14:paraId="689DA47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34CC8C97" w14:textId="77777777" w:rsidTr="002E3FCD">
        <w:tc>
          <w:tcPr>
            <w:tcW w:w="9209" w:type="dxa"/>
            <w:gridSpan w:val="3"/>
          </w:tcPr>
          <w:p w14:paraId="0B94FF3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SMĚSI</w:t>
            </w:r>
          </w:p>
        </w:tc>
        <w:tc>
          <w:tcPr>
            <w:tcW w:w="3119" w:type="dxa"/>
            <w:vMerge/>
          </w:tcPr>
          <w:p w14:paraId="6E1082A7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76" w:type="dxa"/>
            <w:vMerge/>
          </w:tcPr>
          <w:p w14:paraId="0A713A0C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2ECC9B55" w14:textId="77777777" w:rsidTr="002E3FCD">
        <w:tc>
          <w:tcPr>
            <w:tcW w:w="2582" w:type="dxa"/>
          </w:tcPr>
          <w:p w14:paraId="263A5978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CH-9-2-01 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rozlišuje směsi a chemické látky</w:t>
            </w:r>
          </w:p>
        </w:tc>
        <w:tc>
          <w:tcPr>
            <w:tcW w:w="2487" w:type="dxa"/>
          </w:tcPr>
          <w:p w14:paraId="2787178D" w14:textId="2A1CA99B" w:rsidR="00873600" w:rsidRPr="00873600" w:rsidRDefault="00873600" w:rsidP="00356EA2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určí rozdíl mezi </w:t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>směs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í</w:t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="002E3FC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>a chemick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ou</w:t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látk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ou;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  <w:t>označí složky směsi;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  <w:t xml:space="preserve">rozdělí směsi na stejnorodé a různorodé </w:t>
            </w:r>
            <w:r w:rsidR="00E05879">
              <w:rPr>
                <w:rFonts w:ascii="Times New Roman" w:eastAsia="Times New Roman" w:hAnsi="Times New Roman" w:cs="Times New Roman"/>
                <w:lang w:eastAsia="cs-CZ"/>
              </w:rPr>
              <w:br/>
              <w:t>a uvede jejich příklady</w:t>
            </w:r>
          </w:p>
        </w:tc>
        <w:tc>
          <w:tcPr>
            <w:tcW w:w="4140" w:type="dxa"/>
            <w:vMerge w:val="restart"/>
          </w:tcPr>
          <w:p w14:paraId="049F5697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Směsi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různorodé a stejnorodé směsi, složky směsi, způsoby oddělování složek směsi</w:t>
            </w:r>
          </w:p>
        </w:tc>
        <w:tc>
          <w:tcPr>
            <w:tcW w:w="3119" w:type="dxa"/>
            <w:vMerge/>
          </w:tcPr>
          <w:p w14:paraId="6FC99494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76" w:type="dxa"/>
            <w:vMerge/>
          </w:tcPr>
          <w:p w14:paraId="2355D4AC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5803C205" w14:textId="77777777" w:rsidTr="002E3FCD">
        <w:tc>
          <w:tcPr>
            <w:tcW w:w="2582" w:type="dxa"/>
          </w:tcPr>
          <w:p w14:paraId="7A6FE557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CH-9-2-02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vypočítá složení roztoků, připraví prakticky roztok daného složení</w:t>
            </w:r>
          </w:p>
        </w:tc>
        <w:tc>
          <w:tcPr>
            <w:tcW w:w="2487" w:type="dxa"/>
            <w:tcBorders>
              <w:bottom w:val="single" w:sz="4" w:space="0" w:color="auto"/>
            </w:tcBorders>
          </w:tcPr>
          <w:p w14:paraId="31BE362A" w14:textId="0F627769" w:rsidR="00356EA2" w:rsidRPr="00356EA2" w:rsidRDefault="00356EA2" w:rsidP="00356EA2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vypočítá složení roztoků</w:t>
            </w:r>
          </w:p>
        </w:tc>
        <w:tc>
          <w:tcPr>
            <w:tcW w:w="4140" w:type="dxa"/>
            <w:vMerge/>
          </w:tcPr>
          <w:p w14:paraId="6930B0F6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119" w:type="dxa"/>
            <w:vMerge/>
          </w:tcPr>
          <w:p w14:paraId="0C01C70E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76" w:type="dxa"/>
            <w:vMerge/>
          </w:tcPr>
          <w:p w14:paraId="3B3E16F6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5ED5E493" w14:textId="77777777" w:rsidTr="002E3FCD">
        <w:tc>
          <w:tcPr>
            <w:tcW w:w="2582" w:type="dxa"/>
            <w:tcBorders>
              <w:right w:val="single" w:sz="4" w:space="0" w:color="auto"/>
            </w:tcBorders>
          </w:tcPr>
          <w:p w14:paraId="23370DD0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CH-9-2-03 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navrhne postupy a prakticky provede oddělování složek směsí o známém složení; uvede příklady oddělování složek v praxi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AFCB" w14:textId="1BA7E094" w:rsidR="00356EA2" w:rsidRPr="00356EA2" w:rsidRDefault="00F20AD7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určí</w:t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postupy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při </w:t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="002E3FC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>oddělování složek směsí o známém složení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a prakticky provede</w:t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uvede příklady oddělování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>složek v praxi</w:t>
            </w:r>
          </w:p>
        </w:tc>
        <w:tc>
          <w:tcPr>
            <w:tcW w:w="4140" w:type="dxa"/>
            <w:vMerge/>
            <w:tcBorders>
              <w:left w:val="single" w:sz="4" w:space="0" w:color="auto"/>
            </w:tcBorders>
          </w:tcPr>
          <w:p w14:paraId="7E79C04E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119" w:type="dxa"/>
            <w:vMerge/>
          </w:tcPr>
          <w:p w14:paraId="1FD36E11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76" w:type="dxa"/>
            <w:vMerge/>
          </w:tcPr>
          <w:p w14:paraId="0D32543A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2118B5BC" w14:textId="77777777" w:rsidTr="002E3FCD">
        <w:tc>
          <w:tcPr>
            <w:tcW w:w="2582" w:type="dxa"/>
          </w:tcPr>
          <w:p w14:paraId="4EAEBB63" w14:textId="14C5D3DF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CH-9-2-04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rozliší různé druhy vody a uvede příklady jejich výskytu </w:t>
            </w:r>
            <w:r w:rsidR="00F20AD7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a použití, uvede příklady znečišťování vody </w:t>
            </w:r>
            <w:r w:rsidR="00F20AD7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a vzduchu</w:t>
            </w:r>
          </w:p>
        </w:tc>
        <w:tc>
          <w:tcPr>
            <w:tcW w:w="2487" w:type="dxa"/>
            <w:tcBorders>
              <w:top w:val="single" w:sz="4" w:space="0" w:color="auto"/>
            </w:tcBorders>
          </w:tcPr>
          <w:p w14:paraId="20579298" w14:textId="072741FE" w:rsidR="00E05879" w:rsidRPr="000C0152" w:rsidRDefault="000C015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popíše koloběh vody v přírodě;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="00F20AD7">
              <w:rPr>
                <w:rFonts w:ascii="Times New Roman" w:eastAsia="Times New Roman" w:hAnsi="Times New Roman" w:cs="Times New Roman"/>
                <w:lang w:eastAsia="cs-CZ"/>
              </w:rPr>
              <w:t>určí</w:t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různé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typy</w:t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vody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, její původ a použití</w:t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="00F20AD7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>a uvede příklady jejich výskytu</w:t>
            </w:r>
            <w:r w:rsidR="00F20AD7">
              <w:rPr>
                <w:rFonts w:ascii="Times New Roman" w:eastAsia="Times New Roman" w:hAnsi="Times New Roman" w:cs="Times New Roman"/>
                <w:lang w:eastAsia="cs-CZ"/>
              </w:rPr>
              <w:t>;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  <w:t xml:space="preserve">uvede příklady znečišťování vody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  <w:t xml:space="preserve">a </w:t>
            </w:r>
            <w:r w:rsidR="00772FDA">
              <w:rPr>
                <w:rFonts w:ascii="Times New Roman" w:eastAsia="Times New Roman" w:hAnsi="Times New Roman" w:cs="Times New Roman"/>
                <w:lang w:eastAsia="cs-CZ"/>
              </w:rPr>
              <w:t xml:space="preserve">její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prevence;</w:t>
            </w:r>
            <w:r w:rsidR="00E40683">
              <w:rPr>
                <w:rFonts w:ascii="Times New Roman" w:eastAsia="Times New Roman" w:hAnsi="Times New Roman" w:cs="Times New Roman"/>
                <w:lang w:eastAsia="cs-CZ"/>
              </w:rPr>
              <w:br/>
              <w:t xml:space="preserve">uvede zdroje znečišťování vody </w:t>
            </w:r>
            <w:r w:rsidR="00AF6E7A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="00E40683">
              <w:rPr>
                <w:rFonts w:ascii="Times New Roman" w:eastAsia="Times New Roman" w:hAnsi="Times New Roman" w:cs="Times New Roman"/>
                <w:lang w:eastAsia="cs-CZ"/>
              </w:rPr>
              <w:t>ve svém nejbližším okolí;</w:t>
            </w:r>
            <w:r w:rsidR="00E40683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  <w:t>vysvětlí složení vzduchu jako přírodní směsi;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  <w:t>vysvětlí pojmy smog, mlha, dým, prach;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  <w:t>vlastními slovy popíše teplotní inverzi;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="00772FDA">
              <w:rPr>
                <w:rFonts w:ascii="Times New Roman" w:eastAsia="Times New Roman" w:hAnsi="Times New Roman" w:cs="Times New Roman"/>
                <w:lang w:eastAsia="cs-CZ"/>
              </w:rPr>
              <w:t xml:space="preserve">uvede příklady znečišťování ovzduší </w:t>
            </w:r>
            <w:r w:rsidR="00E05879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="00772FDA">
              <w:rPr>
                <w:rFonts w:ascii="Times New Roman" w:eastAsia="Times New Roman" w:hAnsi="Times New Roman" w:cs="Times New Roman"/>
                <w:lang w:eastAsia="cs-CZ"/>
              </w:rPr>
              <w:t>a důležitost ochrany čistoty ovzduší</w:t>
            </w:r>
          </w:p>
        </w:tc>
        <w:tc>
          <w:tcPr>
            <w:tcW w:w="4140" w:type="dxa"/>
          </w:tcPr>
          <w:p w14:paraId="5A9F8B96" w14:textId="3D87475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Voda a vzduch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</w:t>
            </w:r>
            <w:r w:rsidR="000C0152">
              <w:rPr>
                <w:rFonts w:ascii="Times New Roman" w:eastAsia="Times New Roman" w:hAnsi="Times New Roman" w:cs="Times New Roman"/>
                <w:lang w:eastAsia="cs-CZ"/>
              </w:rPr>
              <w:t xml:space="preserve">význam, 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složení, ochrana</w:t>
            </w:r>
          </w:p>
        </w:tc>
        <w:tc>
          <w:tcPr>
            <w:tcW w:w="3119" w:type="dxa"/>
            <w:vMerge/>
          </w:tcPr>
          <w:p w14:paraId="35BAE670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76" w:type="dxa"/>
            <w:vMerge/>
          </w:tcPr>
          <w:p w14:paraId="5E273492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2E3630C7" w14:textId="77777777" w:rsidR="00014A84" w:rsidRDefault="00014A84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582"/>
        <w:gridCol w:w="2487"/>
        <w:gridCol w:w="4282"/>
        <w:gridCol w:w="3402"/>
        <w:gridCol w:w="2551"/>
      </w:tblGrid>
      <w:tr w:rsidR="00356EA2" w:rsidRPr="00356EA2" w14:paraId="2526ABD7" w14:textId="77777777" w:rsidTr="002E3FCD">
        <w:tc>
          <w:tcPr>
            <w:tcW w:w="15304" w:type="dxa"/>
            <w:gridSpan w:val="5"/>
            <w:shd w:val="clear" w:color="auto" w:fill="00B0F0"/>
          </w:tcPr>
          <w:p w14:paraId="50389130" w14:textId="29122A31" w:rsidR="00356EA2" w:rsidRPr="00356EA2" w:rsidRDefault="00356EA2" w:rsidP="00356EA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 xml:space="preserve">Chemie 6. 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ročník - </w:t>
            </w:r>
            <w:r w:rsidR="005472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</w:t>
            </w: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inimální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 doporučená úroveň</w:t>
            </w:r>
          </w:p>
        </w:tc>
      </w:tr>
      <w:tr w:rsidR="00356EA2" w:rsidRPr="00356EA2" w14:paraId="204FF153" w14:textId="77777777" w:rsidTr="002E3FCD">
        <w:tc>
          <w:tcPr>
            <w:tcW w:w="2582" w:type="dxa"/>
            <w:shd w:val="clear" w:color="auto" w:fill="00B0F0"/>
          </w:tcPr>
          <w:p w14:paraId="579B22EF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487" w:type="dxa"/>
            <w:shd w:val="clear" w:color="auto" w:fill="00B0F0"/>
          </w:tcPr>
          <w:p w14:paraId="7597FDC4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282" w:type="dxa"/>
            <w:shd w:val="clear" w:color="auto" w:fill="00B0F0"/>
          </w:tcPr>
          <w:p w14:paraId="62EF4B53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402" w:type="dxa"/>
            <w:shd w:val="clear" w:color="auto" w:fill="00B0F0"/>
          </w:tcPr>
          <w:p w14:paraId="1129AA90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551" w:type="dxa"/>
            <w:shd w:val="clear" w:color="auto" w:fill="00B0F0"/>
          </w:tcPr>
          <w:p w14:paraId="06811003" w14:textId="013BC4A4" w:rsidR="00356EA2" w:rsidRPr="00356EA2" w:rsidRDefault="002E3FCD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</w:t>
            </w:r>
            <w:r w:rsidR="00146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oznámky</w:t>
            </w:r>
          </w:p>
        </w:tc>
      </w:tr>
      <w:tr w:rsidR="00356EA2" w:rsidRPr="00356EA2" w14:paraId="1C6A03BF" w14:textId="77777777" w:rsidTr="002E3FCD">
        <w:tc>
          <w:tcPr>
            <w:tcW w:w="9351" w:type="dxa"/>
            <w:gridSpan w:val="3"/>
          </w:tcPr>
          <w:p w14:paraId="35E9B367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POZOROVÁNÍ, POKUS, BEZPEČNOST PRÁCE, VLASTNOSTI LÁTEK</w:t>
            </w:r>
          </w:p>
        </w:tc>
        <w:tc>
          <w:tcPr>
            <w:tcW w:w="3402" w:type="dxa"/>
            <w:vMerge w:val="restart"/>
          </w:tcPr>
          <w:p w14:paraId="61943D60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F03663E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Průřezová témata</w:t>
            </w:r>
          </w:p>
          <w:p w14:paraId="10760E40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1C0D69CB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les, vodní zdroje (lidské aktivity spojené s vodním hospodářstvím, důležitost pro krajinnou ekologii)</w:t>
            </w:r>
          </w:p>
          <w:p w14:paraId="49A06198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8CCDDAF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566157C4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voda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, </w:t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ovzduší</w:t>
            </w:r>
          </w:p>
          <w:p w14:paraId="6F70E832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988B8E1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aktivity a problémy životního prostředí</w:t>
            </w:r>
          </w:p>
          <w:p w14:paraId="6D296D2C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průmysl a životní prostředí, odpady a hospodaření s odpady</w:t>
            </w:r>
          </w:p>
          <w:p w14:paraId="694E1E3A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4EA90FA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vztah člověk k prostředí </w:t>
            </w:r>
          </w:p>
          <w:p w14:paraId="65C8B4F7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naše obec, náš životní styl, aktuální ekologické problémy</w:t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</w:p>
          <w:p w14:paraId="5FD3422B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469E4EAD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cvičení pozornosti a soustředění, dovedností zapamatování a řešení problémů</w:t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</w:p>
          <w:p w14:paraId="423D21A2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>cvičení</w:t>
            </w: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 </w:t>
            </w:r>
            <w:r w:rsidRPr="00356EA2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>sebekontroly, organizace vlastního času, stanovování osobních cílů a kroků k jejich dosažení</w:t>
            </w:r>
          </w:p>
          <w:p w14:paraId="3E401513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B754FD8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1E84F86C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dovedností zvládání stresových situací, hledání pomoci při potížích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</w:tc>
        <w:tc>
          <w:tcPr>
            <w:tcW w:w="2551" w:type="dxa"/>
            <w:vMerge w:val="restart"/>
          </w:tcPr>
          <w:p w14:paraId="6E3B10BD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</w:p>
          <w:p w14:paraId="6E5BBB75" w14:textId="77777777" w:rsidR="002E3FCD" w:rsidRDefault="002E3FCD" w:rsidP="002E3FCD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A010C1">
              <w:rPr>
                <w:rFonts w:ascii="Times New Roman" w:eastAsia="Times New Roman" w:hAnsi="Times New Roman" w:cs="Times New Roman"/>
                <w:b/>
                <w:lang w:eastAsia="cs-CZ"/>
              </w:rPr>
              <w:t>Obecná doporučení</w:t>
            </w:r>
          </w:p>
          <w:p w14:paraId="50336174" w14:textId="43022C57" w:rsidR="002E3FCD" w:rsidRPr="00A010C1" w:rsidRDefault="002E3FCD" w:rsidP="002E3F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zjednodušovat učivo </w:t>
            </w:r>
            <w:r>
              <w:rPr>
                <w:rFonts w:ascii="Times New Roman" w:eastAsia="Times New Roman" w:hAnsi="Times New Roman" w:cs="Times New Roman"/>
                <w:szCs w:val="24"/>
                <w:lang w:eastAsia="cs-CZ"/>
              </w:rPr>
              <w:br/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na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základní podstatné informace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5E2E72FC" w14:textId="2CFEA2C0" w:rsidR="002E3FCD" w:rsidRPr="00A010C1" w:rsidRDefault="002E3FCD" w:rsidP="002E3F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používat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vizuální podporu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videa, 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obrázky, schémata, piktogramy) </w:t>
            </w:r>
          </w:p>
          <w:p w14:paraId="36FE1134" w14:textId="64EB9D33" w:rsidR="002E3FCD" w:rsidRPr="00A010C1" w:rsidRDefault="002E3FCD" w:rsidP="002E3F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pracovat s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kratšími instrukcemi a jasnými pokyny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4BE6C1B2" w14:textId="3FB65EFD" w:rsidR="002E3FCD" w:rsidRPr="00A010C1" w:rsidRDefault="002E3FCD" w:rsidP="002E3F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časté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 xml:space="preserve">opakování </w:t>
            </w:r>
            <w:r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br/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a upevňování učiva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6EA1A047" w14:textId="518F1725" w:rsidR="002E3FCD" w:rsidRPr="00A010C1" w:rsidRDefault="002E3FCD" w:rsidP="002E3F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zapojovat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více smyslů (zrak, pohyb, manipulace)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498EC319" w14:textId="7068A202" w:rsidR="002E3FCD" w:rsidRPr="00A010C1" w:rsidRDefault="002E3FCD" w:rsidP="002E3F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využívat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 xml:space="preserve">praktické činnosti (modely, práce </w:t>
            </w:r>
            <w:r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br/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s mapou)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04DF60F0" w14:textId="02185BD5" w:rsidR="002E3FCD" w:rsidRPr="00A010C1" w:rsidRDefault="002E3FCD" w:rsidP="002E3F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omezit množství pojmů v jedné hodině </w:t>
            </w:r>
          </w:p>
          <w:p w14:paraId="08969C46" w14:textId="7B87AD8D" w:rsidR="002E3FCD" w:rsidRPr="00A010C1" w:rsidRDefault="002E3FCD" w:rsidP="002E3F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poskytovat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okamžitou zpětnou vazbu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14F5EF0B" w14:textId="1F19FCC1" w:rsidR="002E3FCD" w:rsidRPr="00A010C1" w:rsidRDefault="002E3FCD" w:rsidP="002E3FCD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ověřovat porozumění (ukázat, přiřadit, odpovědět)</w:t>
            </w:r>
          </w:p>
          <w:p w14:paraId="569E9293" w14:textId="77777777" w:rsidR="00356EA2" w:rsidRPr="00356EA2" w:rsidRDefault="00356EA2" w:rsidP="00356EA2">
            <w:pPr>
              <w:spacing w:before="120" w:after="120"/>
              <w:ind w:firstLine="70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464B3DB3" w14:textId="77777777" w:rsidTr="002E3FCD">
        <w:tc>
          <w:tcPr>
            <w:tcW w:w="2582" w:type="dxa"/>
          </w:tcPr>
          <w:p w14:paraId="2A1E70E8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rozliší společné a rozdílné vlastnosti látek</w:t>
            </w:r>
          </w:p>
        </w:tc>
        <w:tc>
          <w:tcPr>
            <w:tcW w:w="2487" w:type="dxa"/>
          </w:tcPr>
          <w:p w14:paraId="6CDE48CC" w14:textId="043FE523" w:rsidR="00356EA2" w:rsidRPr="00356EA2" w:rsidRDefault="00E05879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uvede obecné vlastnosti vybraných druhů látek;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  <w:t xml:space="preserve">určí skupenství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  <w:t>u vybraných druhů látek a jeho charakteristické vlastnosti;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  <w:t>rozliší jednotlivé změny skupenství látek</w:t>
            </w:r>
          </w:p>
        </w:tc>
        <w:tc>
          <w:tcPr>
            <w:tcW w:w="4282" w:type="dxa"/>
          </w:tcPr>
          <w:p w14:paraId="269BB61E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Vlastnosti látek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hustota, rozpustnost, tepelná a elektrická vodivost, vliv atmosféry na vlastnosti a stav látek</w:t>
            </w:r>
          </w:p>
        </w:tc>
        <w:tc>
          <w:tcPr>
            <w:tcW w:w="3402" w:type="dxa"/>
            <w:vMerge/>
          </w:tcPr>
          <w:p w14:paraId="3EA6680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</w:tcPr>
          <w:p w14:paraId="10F29BAF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29874027" w14:textId="77777777" w:rsidTr="002E3FCD">
        <w:tc>
          <w:tcPr>
            <w:tcW w:w="2582" w:type="dxa"/>
          </w:tcPr>
          <w:p w14:paraId="4F8ACD8C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1-02p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pracuje bezpečně s vybranými běžně používanými nebezpečnými látkami, rozpozná přeměny skupenství látek</w:t>
            </w:r>
          </w:p>
        </w:tc>
        <w:tc>
          <w:tcPr>
            <w:tcW w:w="2487" w:type="dxa"/>
          </w:tcPr>
          <w:p w14:paraId="1AFC65AE" w14:textId="19A1C2FD" w:rsidR="00356EA2" w:rsidRPr="00356EA2" w:rsidRDefault="00E05879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vysvětlí vlastními slovy zásady bezpečného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zacházení s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vybranými dostupnými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a běžně používanými látkami;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  <w:t xml:space="preserve">odvodí 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nebezpečnost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dalších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dostupných látek,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se kterými zatím pracovat nesmí</w:t>
            </w:r>
          </w:p>
        </w:tc>
        <w:tc>
          <w:tcPr>
            <w:tcW w:w="4282" w:type="dxa"/>
          </w:tcPr>
          <w:p w14:paraId="5FD57450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Zásady bezpečné práce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ve školní pracovně (laboratoři) i v běžném životě nebezpečné látky a přípravky</w:t>
            </w:r>
          </w:p>
          <w:p w14:paraId="1ADC126E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H-věty, P-věty, piktogramy a jejich význam  </w:t>
            </w:r>
          </w:p>
          <w:p w14:paraId="07BBD8FC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M</w:t>
            </w: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imořádné události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havárie chemických provozů, úniky nebezpečných látek</w:t>
            </w:r>
          </w:p>
        </w:tc>
        <w:tc>
          <w:tcPr>
            <w:tcW w:w="3402" w:type="dxa"/>
            <w:vMerge/>
          </w:tcPr>
          <w:p w14:paraId="4C7FF8EA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  <w:vMerge/>
          </w:tcPr>
          <w:p w14:paraId="647CF9C7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03575460" w14:textId="77777777" w:rsidTr="002E3FCD">
        <w:tc>
          <w:tcPr>
            <w:tcW w:w="9351" w:type="dxa"/>
            <w:gridSpan w:val="3"/>
          </w:tcPr>
          <w:p w14:paraId="44B4F17C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SMĚSI</w:t>
            </w:r>
          </w:p>
        </w:tc>
        <w:tc>
          <w:tcPr>
            <w:tcW w:w="3402" w:type="dxa"/>
            <w:vMerge/>
          </w:tcPr>
          <w:p w14:paraId="6CA0E94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  <w:vMerge/>
          </w:tcPr>
          <w:p w14:paraId="74232535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474CDB8A" w14:textId="77777777" w:rsidTr="002E3FCD">
        <w:tc>
          <w:tcPr>
            <w:tcW w:w="2582" w:type="dxa"/>
          </w:tcPr>
          <w:p w14:paraId="484C8C90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2-01p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pozná směsi a chemické látky</w:t>
            </w:r>
          </w:p>
        </w:tc>
        <w:tc>
          <w:tcPr>
            <w:tcW w:w="2487" w:type="dxa"/>
          </w:tcPr>
          <w:p w14:paraId="3BB9582A" w14:textId="70FBDEF0" w:rsidR="00356EA2" w:rsidRPr="00356EA2" w:rsidRDefault="00E05879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určí rozdíl mezi 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směs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í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a chemick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ou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látk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ou;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  <w:t>označí složky směsi;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  <w:t>rozdělí směsi na stejnorodé a různorodé</w:t>
            </w:r>
          </w:p>
        </w:tc>
        <w:tc>
          <w:tcPr>
            <w:tcW w:w="4282" w:type="dxa"/>
            <w:vMerge w:val="restart"/>
          </w:tcPr>
          <w:p w14:paraId="507813A8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Směsi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různorodé a stejnorodé směsi, složky směsi, způsoby oddělování složek směsi</w:t>
            </w:r>
          </w:p>
        </w:tc>
        <w:tc>
          <w:tcPr>
            <w:tcW w:w="3402" w:type="dxa"/>
            <w:vMerge/>
          </w:tcPr>
          <w:p w14:paraId="2996EA0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  <w:vMerge/>
          </w:tcPr>
          <w:p w14:paraId="1D9DBC48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47AFBDFB" w14:textId="77777777" w:rsidTr="002E3FCD">
        <w:tc>
          <w:tcPr>
            <w:tcW w:w="2582" w:type="dxa"/>
          </w:tcPr>
          <w:p w14:paraId="6A8F1E9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2-02p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rozezná druhy roztoků a jejich využití v běžném životě</w:t>
            </w:r>
          </w:p>
        </w:tc>
        <w:tc>
          <w:tcPr>
            <w:tcW w:w="2487" w:type="dxa"/>
          </w:tcPr>
          <w:p w14:paraId="0F9652F1" w14:textId="597FA4BA" w:rsidR="00356EA2" w:rsidRPr="00356EA2" w:rsidRDefault="00E05879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pojmenuje některé roztoky </w:t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a jejich využití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>v běžném životě</w:t>
            </w:r>
          </w:p>
        </w:tc>
        <w:tc>
          <w:tcPr>
            <w:tcW w:w="4282" w:type="dxa"/>
            <w:vMerge/>
          </w:tcPr>
          <w:p w14:paraId="14F89C3A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402" w:type="dxa"/>
            <w:vMerge/>
          </w:tcPr>
          <w:p w14:paraId="208E2B26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  <w:vMerge/>
          </w:tcPr>
          <w:p w14:paraId="091A0EA0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42D7F6B3" w14:textId="77777777" w:rsidTr="002E3FCD">
        <w:tc>
          <w:tcPr>
            <w:tcW w:w="2582" w:type="dxa"/>
          </w:tcPr>
          <w:p w14:paraId="3C182651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2-04p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rozliší různé druhy vody a uvede 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příklady jejich použití, uvede zdroje znečišťování vody a vzduchu ve svém nejbližším okolí</w:t>
            </w:r>
          </w:p>
        </w:tc>
        <w:tc>
          <w:tcPr>
            <w:tcW w:w="2487" w:type="dxa"/>
          </w:tcPr>
          <w:p w14:paraId="0582CCFE" w14:textId="55E09E47" w:rsidR="00356EA2" w:rsidRPr="00356EA2" w:rsidRDefault="00E05879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vlastními slovy</w:t>
            </w:r>
            <w:r w:rsidR="00E40683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popíše koloběh vody v</w:t>
            </w:r>
            <w:r w:rsidR="00E40683">
              <w:rPr>
                <w:rFonts w:ascii="Times New Roman" w:eastAsia="Times New Roman" w:hAnsi="Times New Roman" w:cs="Times New Roman"/>
                <w:lang w:eastAsia="cs-CZ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přírodě</w:t>
            </w:r>
            <w:r w:rsidR="00E40683">
              <w:rPr>
                <w:rFonts w:ascii="Times New Roman" w:eastAsia="Times New Roman" w:hAnsi="Times New Roman" w:cs="Times New Roman"/>
                <w:lang w:eastAsia="cs-CZ"/>
              </w:rPr>
              <w:t>;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pojmenuje </w:t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>různé druhy vody a uvede příklady jejich použití</w:t>
            </w:r>
          </w:p>
        </w:tc>
        <w:tc>
          <w:tcPr>
            <w:tcW w:w="4282" w:type="dxa"/>
          </w:tcPr>
          <w:p w14:paraId="05FEDE68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Voda a vzduch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složení, ochrana</w:t>
            </w:r>
          </w:p>
        </w:tc>
        <w:tc>
          <w:tcPr>
            <w:tcW w:w="3402" w:type="dxa"/>
            <w:vMerge/>
          </w:tcPr>
          <w:p w14:paraId="1DA6DCC1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  <w:vMerge/>
          </w:tcPr>
          <w:p w14:paraId="256F8898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2FB713F4" w14:textId="77777777" w:rsidR="00014A84" w:rsidRDefault="00014A84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294" w:type="dxa"/>
        <w:tblLook w:val="04A0" w:firstRow="1" w:lastRow="0" w:firstColumn="1" w:lastColumn="0" w:noHBand="0" w:noVBand="1"/>
      </w:tblPr>
      <w:tblGrid>
        <w:gridCol w:w="2305"/>
        <w:gridCol w:w="3502"/>
        <w:gridCol w:w="3676"/>
        <w:gridCol w:w="3446"/>
        <w:gridCol w:w="2365"/>
      </w:tblGrid>
      <w:tr w:rsidR="00356EA2" w:rsidRPr="00356EA2" w14:paraId="6ECD5F36" w14:textId="77777777" w:rsidTr="002E3FCD">
        <w:tc>
          <w:tcPr>
            <w:tcW w:w="15294" w:type="dxa"/>
            <w:gridSpan w:val="5"/>
            <w:shd w:val="clear" w:color="auto" w:fill="FFFF00"/>
          </w:tcPr>
          <w:p w14:paraId="53F16570" w14:textId="77777777" w:rsidR="00356EA2" w:rsidRPr="00356EA2" w:rsidRDefault="00356EA2" w:rsidP="00356EA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Chemie 7. ročník</w:t>
            </w:r>
          </w:p>
        </w:tc>
      </w:tr>
      <w:tr w:rsidR="00356EA2" w:rsidRPr="00356EA2" w14:paraId="58C7A743" w14:textId="77777777" w:rsidTr="002E3FCD">
        <w:tc>
          <w:tcPr>
            <w:tcW w:w="2305" w:type="dxa"/>
            <w:shd w:val="clear" w:color="auto" w:fill="FFFF00"/>
          </w:tcPr>
          <w:p w14:paraId="57CA9F8A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Výstupy RVP – ZV </w:t>
            </w:r>
          </w:p>
        </w:tc>
        <w:tc>
          <w:tcPr>
            <w:tcW w:w="3502" w:type="dxa"/>
            <w:shd w:val="clear" w:color="auto" w:fill="FFFF00"/>
          </w:tcPr>
          <w:p w14:paraId="135753F7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676" w:type="dxa"/>
            <w:shd w:val="clear" w:color="auto" w:fill="FFFF00"/>
          </w:tcPr>
          <w:p w14:paraId="183CF49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446" w:type="dxa"/>
            <w:shd w:val="clear" w:color="auto" w:fill="FFFF00"/>
          </w:tcPr>
          <w:p w14:paraId="7580E241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365" w:type="dxa"/>
            <w:shd w:val="clear" w:color="auto" w:fill="FFFF00"/>
          </w:tcPr>
          <w:p w14:paraId="6C74D2CB" w14:textId="1D794004" w:rsidR="00356EA2" w:rsidRPr="00356EA2" w:rsidRDefault="00146368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356EA2" w:rsidRPr="00356EA2" w14:paraId="5A5F1072" w14:textId="77777777" w:rsidTr="002E3FCD">
        <w:tc>
          <w:tcPr>
            <w:tcW w:w="9483" w:type="dxa"/>
            <w:gridSpan w:val="3"/>
          </w:tcPr>
          <w:p w14:paraId="7E68965E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ČÁSTICOVÉ SLOŽENÍ LÁTEK A CHEMICKÉ PRVKY</w:t>
            </w:r>
          </w:p>
        </w:tc>
        <w:tc>
          <w:tcPr>
            <w:tcW w:w="3446" w:type="dxa"/>
            <w:vMerge w:val="restart"/>
          </w:tcPr>
          <w:p w14:paraId="0D5D9CF9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B5BA3A5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65A1CAB4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0AEA4C76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les, vodní zdroje (lidské aktivity spojené s vodním hospodářstvím, důležitost pro krajinnou ekologii)</w:t>
            </w:r>
          </w:p>
          <w:p w14:paraId="59840203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84E214E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28607C9D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voda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, </w:t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ovzduší</w:t>
            </w:r>
          </w:p>
          <w:p w14:paraId="18994D42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C35959F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aktivity a problémy životního prostředí</w:t>
            </w:r>
          </w:p>
          <w:p w14:paraId="3EB9DAE4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průmysl a životní prostředí, odpady </w:t>
            </w:r>
          </w:p>
          <w:p w14:paraId="7B0F2668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a hospodaření s odpady</w:t>
            </w:r>
          </w:p>
          <w:p w14:paraId="0F414BDC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707F5EF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vztah člověk k prostředí </w:t>
            </w:r>
          </w:p>
          <w:p w14:paraId="6772C8CF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naše obec, náš životní styl, aktuální ekologické problémy,</w:t>
            </w:r>
          </w:p>
          <w:p w14:paraId="398E981F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E6EBED2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699B44CB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cvičení pozornosti a soustředění, dovedností zapamatování a řešení problémů</w:t>
            </w:r>
          </w:p>
          <w:p w14:paraId="04AB1D08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38563FE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cvičení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sebekontroly, organizace vlastního času, stanovování osobních cílů a kroků k jejich dosažení</w:t>
            </w:r>
          </w:p>
          <w:p w14:paraId="1F59E7EF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7237B70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dovedností zvládání stresových situací, hledání pomoci při potížích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074359B3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 w:val="restart"/>
          </w:tcPr>
          <w:p w14:paraId="3DD4CB9E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</w:p>
          <w:p w14:paraId="288BE04F" w14:textId="77777777" w:rsidR="002E3FCD" w:rsidRDefault="002E3FCD" w:rsidP="002E3FCD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A010C1">
              <w:rPr>
                <w:rFonts w:ascii="Times New Roman" w:eastAsia="Times New Roman" w:hAnsi="Times New Roman" w:cs="Times New Roman"/>
                <w:b/>
                <w:lang w:eastAsia="cs-CZ"/>
              </w:rPr>
              <w:t>Obecná doporučení</w:t>
            </w:r>
          </w:p>
          <w:p w14:paraId="1928F2A5" w14:textId="4CD7A65F" w:rsidR="002E3FCD" w:rsidRPr="00A010C1" w:rsidRDefault="002E3FCD" w:rsidP="002E3F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zjednodušovat učivo na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základní podstatné informace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52F16368" w14:textId="081657FE" w:rsidR="002E3FCD" w:rsidRPr="00A010C1" w:rsidRDefault="002E3FCD" w:rsidP="002E3F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používat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vizuální podporu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(mapy, obrázky, schémata, piktogramy) </w:t>
            </w:r>
          </w:p>
          <w:p w14:paraId="117F60DB" w14:textId="5C3A57B4" w:rsidR="002E3FCD" w:rsidRPr="00A010C1" w:rsidRDefault="002E3FCD" w:rsidP="002E3F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pracovat s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kratšími instrukcemi a jasnými pokyny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5EB35D64" w14:textId="7E35B461" w:rsidR="002E3FCD" w:rsidRPr="00A010C1" w:rsidRDefault="002E3FCD" w:rsidP="002E3F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časté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 xml:space="preserve">opakování </w:t>
            </w:r>
            <w:r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br/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a upevňování učiva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2212A922" w14:textId="4B01CFE7" w:rsidR="002E3FCD" w:rsidRPr="00A010C1" w:rsidRDefault="002E3FCD" w:rsidP="002E3F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zapojovat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více smyslů (zrak, pohyb, manipulace)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40EF5518" w14:textId="1F91A24B" w:rsidR="002E3FCD" w:rsidRPr="00A010C1" w:rsidRDefault="002E3FCD" w:rsidP="002E3F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využívat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praktické činnosti (modely, práce s mapou)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38A04818" w14:textId="310BD4C3" w:rsidR="002E3FCD" w:rsidRPr="00A010C1" w:rsidRDefault="002E3FCD" w:rsidP="002E3F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omezit množství pojmů v jedné hodině </w:t>
            </w:r>
          </w:p>
          <w:p w14:paraId="77FA9A68" w14:textId="2DEE1B8D" w:rsidR="002E3FCD" w:rsidRPr="00A010C1" w:rsidRDefault="002E3FCD" w:rsidP="002E3F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poskytovat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okamžitou zpětnou vazbu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640271E1" w14:textId="22A3BA7B" w:rsidR="002E3FCD" w:rsidRPr="00A010C1" w:rsidRDefault="002E3FCD" w:rsidP="002E3FCD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ověřovat porozumění (ukázat, přiřadit, odpovědět)</w:t>
            </w:r>
          </w:p>
          <w:p w14:paraId="57A7C5E0" w14:textId="5F26AA17" w:rsidR="00356EA2" w:rsidRPr="00356EA2" w:rsidRDefault="00356EA2" w:rsidP="0092700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2F30D890" w14:textId="77777777" w:rsidTr="002E3FCD">
        <w:tc>
          <w:tcPr>
            <w:tcW w:w="2305" w:type="dxa"/>
          </w:tcPr>
          <w:p w14:paraId="0C06B8BD" w14:textId="6D55FA2D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CH-9-3-01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používá pojmy atom </w:t>
            </w:r>
            <w:r w:rsidR="002E3FC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a molekula, prvek </w:t>
            </w:r>
            <w:r w:rsidR="002E3FC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a sloučenina </w:t>
            </w:r>
            <w:r w:rsidR="002E3FC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ve správných souvislostech</w:t>
            </w:r>
          </w:p>
        </w:tc>
        <w:tc>
          <w:tcPr>
            <w:tcW w:w="3502" w:type="dxa"/>
          </w:tcPr>
          <w:p w14:paraId="78E9DD89" w14:textId="5107E125" w:rsidR="00356EA2" w:rsidRPr="00E40683" w:rsidRDefault="00E40683" w:rsidP="00356EA2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popíše složení atomu;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  <w:t xml:space="preserve">uvede vztah mezi atomem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  <w:t>a molekulou</w:t>
            </w:r>
            <w:r w:rsidR="00876EA9">
              <w:rPr>
                <w:rFonts w:ascii="Times New Roman" w:eastAsia="Times New Roman" w:hAnsi="Times New Roman" w:cs="Times New Roman"/>
                <w:lang w:eastAsia="cs-CZ"/>
              </w:rPr>
              <w:t>;</w:t>
            </w:r>
            <w:r w:rsidR="00876EA9">
              <w:rPr>
                <w:rFonts w:ascii="Times New Roman" w:eastAsia="Times New Roman" w:hAnsi="Times New Roman" w:cs="Times New Roman"/>
                <w:lang w:eastAsia="cs-CZ"/>
              </w:rPr>
              <w:br/>
              <w:t>vyjmenuje některé</w:t>
            </w:r>
            <w:r w:rsidR="00876EA9"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jednoduch</w:t>
            </w:r>
            <w:r w:rsidR="00876EA9">
              <w:rPr>
                <w:rFonts w:ascii="Times New Roman" w:eastAsia="Times New Roman" w:hAnsi="Times New Roman" w:cs="Times New Roman"/>
                <w:lang w:eastAsia="cs-CZ"/>
              </w:rPr>
              <w:t>é</w:t>
            </w:r>
            <w:r w:rsidR="00876EA9"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anorganick</w:t>
            </w:r>
            <w:r w:rsidR="00876EA9">
              <w:rPr>
                <w:rFonts w:ascii="Times New Roman" w:eastAsia="Times New Roman" w:hAnsi="Times New Roman" w:cs="Times New Roman"/>
                <w:lang w:eastAsia="cs-CZ"/>
              </w:rPr>
              <w:t>é</w:t>
            </w:r>
            <w:r w:rsidR="00876EA9"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="00876EA9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="00876EA9" w:rsidRPr="00356EA2">
              <w:rPr>
                <w:rFonts w:ascii="Times New Roman" w:eastAsia="Times New Roman" w:hAnsi="Times New Roman" w:cs="Times New Roman"/>
                <w:lang w:eastAsia="cs-CZ"/>
              </w:rPr>
              <w:t>a organick</w:t>
            </w:r>
            <w:r w:rsidR="00876EA9">
              <w:rPr>
                <w:rFonts w:ascii="Times New Roman" w:eastAsia="Times New Roman" w:hAnsi="Times New Roman" w:cs="Times New Roman"/>
                <w:lang w:eastAsia="cs-CZ"/>
              </w:rPr>
              <w:t>é</w:t>
            </w:r>
            <w:r w:rsidR="00876EA9"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sloučenin</w:t>
            </w:r>
            <w:r w:rsidR="00876EA9">
              <w:rPr>
                <w:rFonts w:ascii="Times New Roman" w:eastAsia="Times New Roman" w:hAnsi="Times New Roman" w:cs="Times New Roman"/>
                <w:lang w:eastAsia="cs-CZ"/>
              </w:rPr>
              <w:t>y</w:t>
            </w:r>
          </w:p>
        </w:tc>
        <w:tc>
          <w:tcPr>
            <w:tcW w:w="3676" w:type="dxa"/>
          </w:tcPr>
          <w:p w14:paraId="3EE4B76C" w14:textId="4419DD8B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Částicové složení látek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molekuly, atomy, atomové jádro, protony, neutrony, elektronový obal</w:t>
            </w:r>
            <w:r w:rsidR="00876EA9">
              <w:rPr>
                <w:rFonts w:ascii="Times New Roman" w:eastAsia="Times New Roman" w:hAnsi="Times New Roman" w:cs="Times New Roman"/>
                <w:lang w:eastAsia="cs-CZ"/>
              </w:rPr>
              <w:t>,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elektrony</w:t>
            </w:r>
          </w:p>
          <w:p w14:paraId="675D7E60" w14:textId="4EE98249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Chemické sloučeniny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chemická vazba, názvosloví jednoduchých anorganických </w:t>
            </w:r>
            <w:r w:rsidR="002E3FC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a organických sloučenin</w:t>
            </w:r>
          </w:p>
        </w:tc>
        <w:tc>
          <w:tcPr>
            <w:tcW w:w="3446" w:type="dxa"/>
            <w:vMerge/>
          </w:tcPr>
          <w:p w14:paraId="08C62868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</w:tcPr>
          <w:p w14:paraId="3508D71A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04A1C60C" w14:textId="77777777" w:rsidTr="002E3FCD">
        <w:tc>
          <w:tcPr>
            <w:tcW w:w="2305" w:type="dxa"/>
          </w:tcPr>
          <w:p w14:paraId="7FF0D72A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CH-9-3-02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orientuje se v periodické soustavě chemických prvků, rozpozná vybrané kovy a nekovy a usuzuje na jejich možné vlastnosti</w:t>
            </w:r>
          </w:p>
        </w:tc>
        <w:tc>
          <w:tcPr>
            <w:tcW w:w="3502" w:type="dxa"/>
          </w:tcPr>
          <w:p w14:paraId="557B51B4" w14:textId="4A884A73" w:rsidR="00356EA2" w:rsidRPr="00356EA2" w:rsidRDefault="00876EA9" w:rsidP="00356EA2">
            <w:pPr>
              <w:spacing w:before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vyhledá</w:t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v periodické soustavě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nejběžnější 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chemick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é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prvk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y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  <w:t xml:space="preserve">a vyjmenuje jejich vlastnosti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  <w:t>a použití;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  <w:t>popíše</w:t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vybrané kovy a nekovy </w:t>
            </w:r>
            <w:r w:rsidR="00927003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a </w:t>
            </w:r>
            <w:r w:rsidR="00927003">
              <w:rPr>
                <w:rFonts w:ascii="Times New Roman" w:eastAsia="Times New Roman" w:hAnsi="Times New Roman" w:cs="Times New Roman"/>
                <w:lang w:eastAsia="cs-CZ"/>
              </w:rPr>
              <w:t>uvede jejich</w:t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vlastnosti</w:t>
            </w:r>
          </w:p>
        </w:tc>
        <w:tc>
          <w:tcPr>
            <w:tcW w:w="3676" w:type="dxa"/>
          </w:tcPr>
          <w:p w14:paraId="76FA5282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Prvky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názvy a značky vybraných prvků, vlastnosti a použití vybraných prvků, skupiny a periody v periodické soustavě chemických prvků; protonové číslo</w:t>
            </w:r>
          </w:p>
        </w:tc>
        <w:tc>
          <w:tcPr>
            <w:tcW w:w="3446" w:type="dxa"/>
            <w:vMerge/>
          </w:tcPr>
          <w:p w14:paraId="7C3C498C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</w:tcPr>
          <w:p w14:paraId="2FDE77AC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0927D5AB" w14:textId="77777777" w:rsidTr="002E3FCD">
        <w:tc>
          <w:tcPr>
            <w:tcW w:w="9483" w:type="dxa"/>
            <w:gridSpan w:val="3"/>
          </w:tcPr>
          <w:p w14:paraId="4D37758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CHEMICKÉ REAKCE</w:t>
            </w:r>
          </w:p>
        </w:tc>
        <w:tc>
          <w:tcPr>
            <w:tcW w:w="3446" w:type="dxa"/>
            <w:vMerge/>
          </w:tcPr>
          <w:p w14:paraId="63A58F17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</w:tcPr>
          <w:p w14:paraId="616F62A2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77874B22" w14:textId="77777777" w:rsidTr="002E3FCD">
        <w:tc>
          <w:tcPr>
            <w:tcW w:w="2305" w:type="dxa"/>
          </w:tcPr>
          <w:p w14:paraId="583CBB6A" w14:textId="1CA6BCD1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CH-9-4-01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rozliší </w:t>
            </w:r>
            <w:r w:rsidR="002E3FC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a zapíše rovnicí výchozí látky </w:t>
            </w:r>
            <w:r w:rsidR="002E3FC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a produkty chemických reakcí, uvede příklady prakticky důležitých chemických reakcí </w:t>
            </w:r>
            <w:r w:rsidR="002E3FC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a zhodnotí jejich využívání</w:t>
            </w:r>
          </w:p>
        </w:tc>
        <w:tc>
          <w:tcPr>
            <w:tcW w:w="3502" w:type="dxa"/>
          </w:tcPr>
          <w:p w14:paraId="2CEEB77D" w14:textId="0B112243" w:rsidR="00356EA2" w:rsidRPr="00356EA2" w:rsidRDefault="00356EA2" w:rsidP="00356EA2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zapíše rovnicí výchozí látky </w:t>
            </w:r>
            <w:r w:rsidR="00927003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a produkty </w:t>
            </w:r>
            <w:r w:rsidR="00927003">
              <w:rPr>
                <w:rFonts w:ascii="Times New Roman" w:eastAsia="Times New Roman" w:hAnsi="Times New Roman" w:cs="Times New Roman"/>
                <w:lang w:eastAsia="cs-CZ"/>
              </w:rPr>
              <w:t xml:space="preserve">několika nejběžnějších 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chemických reakcí</w:t>
            </w:r>
            <w:r w:rsidR="00927003">
              <w:rPr>
                <w:rFonts w:ascii="Times New Roman" w:eastAsia="Times New Roman" w:hAnsi="Times New Roman" w:cs="Times New Roman"/>
                <w:lang w:eastAsia="cs-CZ"/>
              </w:rPr>
              <w:t>;</w:t>
            </w:r>
            <w:r w:rsidR="00927003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uvede příklady prakticky důležitých chemických reakcí a zhodnotí jejich využívání</w:t>
            </w:r>
          </w:p>
        </w:tc>
        <w:tc>
          <w:tcPr>
            <w:tcW w:w="3676" w:type="dxa"/>
          </w:tcPr>
          <w:p w14:paraId="69582040" w14:textId="5004F604" w:rsidR="00FF0CFB" w:rsidRPr="00927003" w:rsidRDefault="00356EA2" w:rsidP="00FF0CFB">
            <w:pPr>
              <w:pStyle w:val="z1qcye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Arial" w:hAnsi="Arial" w:cs="Arial"/>
                <w:color w:val="0A0A0A"/>
                <w:sz w:val="18"/>
              </w:rPr>
            </w:pPr>
            <w:r w:rsidRPr="00356EA2">
              <w:rPr>
                <w:b/>
              </w:rPr>
              <w:t>Chemické reakce</w:t>
            </w:r>
            <w:r w:rsidRPr="00356EA2">
              <w:t xml:space="preserve"> – zákon zachování hmotnosti, chemické rovnice</w:t>
            </w:r>
            <w:r w:rsidR="00927003">
              <w:br/>
            </w:r>
          </w:p>
          <w:p w14:paraId="3419D8CE" w14:textId="71D9DE73" w:rsidR="00927003" w:rsidRPr="00927003" w:rsidRDefault="00927003" w:rsidP="00FF0CFB">
            <w:pPr>
              <w:pStyle w:val="z1qcye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Arial" w:hAnsi="Arial" w:cs="Arial"/>
                <w:color w:val="0A0A0A"/>
                <w:sz w:val="18"/>
              </w:rPr>
            </w:pPr>
          </w:p>
          <w:p w14:paraId="30C374C1" w14:textId="771E1414" w:rsidR="00927003" w:rsidRPr="00927003" w:rsidRDefault="00927003" w:rsidP="00927003">
            <w:pPr>
              <w:pStyle w:val="z1qcye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Arial" w:hAnsi="Arial" w:cs="Arial"/>
                <w:color w:val="0A0A0A"/>
                <w:sz w:val="18"/>
              </w:rPr>
            </w:pPr>
          </w:p>
          <w:p w14:paraId="5D01F20D" w14:textId="5AEF54C1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446" w:type="dxa"/>
            <w:vMerge/>
          </w:tcPr>
          <w:p w14:paraId="2EAFCD0B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</w:tcPr>
          <w:p w14:paraId="2959DD30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01836057" w14:textId="77777777" w:rsidTr="002E3FCD">
        <w:tc>
          <w:tcPr>
            <w:tcW w:w="2305" w:type="dxa"/>
          </w:tcPr>
          <w:p w14:paraId="1C5A493F" w14:textId="61EB5848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CH-9-4-02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aplikuje poznatky o faktorech ovlivňujících průběh chemických reakcí </w:t>
            </w:r>
            <w:r w:rsidR="002E3FC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v praxi a při 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předcházení jejich nebezpečnému průběhu</w:t>
            </w:r>
          </w:p>
        </w:tc>
        <w:tc>
          <w:tcPr>
            <w:tcW w:w="3502" w:type="dxa"/>
          </w:tcPr>
          <w:p w14:paraId="4EB8ACF5" w14:textId="3BEFFCE6" w:rsidR="00356EA2" w:rsidRPr="00356EA2" w:rsidRDefault="00FF0CFB" w:rsidP="00356EA2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vyjmenuje </w:t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>faktore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y</w:t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ovlivňující průběh chemických reakcí v praxi </w:t>
            </w:r>
            <w:r w:rsidR="002E3FC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zásady </w:t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>předcházení jejich nebezpečnému průběhu</w:t>
            </w:r>
          </w:p>
        </w:tc>
        <w:tc>
          <w:tcPr>
            <w:tcW w:w="3676" w:type="dxa"/>
          </w:tcPr>
          <w:p w14:paraId="1DD02040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Faktory ovlivňující rychlost chemických reakcí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teplota, plošný obsah povrchu výchozích látek, katalýza</w:t>
            </w:r>
          </w:p>
        </w:tc>
        <w:tc>
          <w:tcPr>
            <w:tcW w:w="3446" w:type="dxa"/>
            <w:vMerge/>
          </w:tcPr>
          <w:p w14:paraId="54720AA5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</w:tcPr>
          <w:p w14:paraId="360F3C26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768D125B" w14:textId="77777777" w:rsidTr="002E3FCD">
        <w:tc>
          <w:tcPr>
            <w:tcW w:w="9483" w:type="dxa"/>
            <w:gridSpan w:val="3"/>
          </w:tcPr>
          <w:p w14:paraId="2813979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ANORGANICKÉ SLOUČENINY</w:t>
            </w:r>
          </w:p>
        </w:tc>
        <w:tc>
          <w:tcPr>
            <w:tcW w:w="3446" w:type="dxa"/>
            <w:vMerge/>
          </w:tcPr>
          <w:p w14:paraId="12AC29BF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</w:tcPr>
          <w:p w14:paraId="71CA3CD8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0C8AB4BE" w14:textId="77777777" w:rsidTr="002E3FCD">
        <w:tc>
          <w:tcPr>
            <w:tcW w:w="2305" w:type="dxa"/>
          </w:tcPr>
          <w:p w14:paraId="1D06143D" w14:textId="501FE2B1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CH-9-5-01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porovná vlastnosti a použití vybraných prakticky významných oxidů, kyselin, hydroxidů </w:t>
            </w:r>
            <w:r w:rsidR="002E3FC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a solí a posoudí vliv významných zástupců těchto látek na životní prostředí</w:t>
            </w:r>
          </w:p>
        </w:tc>
        <w:tc>
          <w:tcPr>
            <w:tcW w:w="3502" w:type="dxa"/>
          </w:tcPr>
          <w:p w14:paraId="0D432049" w14:textId="5DAA13A2" w:rsidR="00356EA2" w:rsidRPr="00356EA2" w:rsidRDefault="00FF0CFB" w:rsidP="00356EA2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vyjmenuje významné prakticky využívané oxidy, kyseliny, hydroxidy a soli a zapíše jejich chemický vzorec;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="005875AF">
              <w:rPr>
                <w:rFonts w:ascii="Times New Roman" w:eastAsia="Times New Roman" w:hAnsi="Times New Roman" w:cs="Times New Roman"/>
                <w:lang w:eastAsia="cs-CZ"/>
              </w:rPr>
              <w:t xml:space="preserve">popíše jejich základní vlastnosti </w:t>
            </w:r>
            <w:r w:rsidR="005875AF">
              <w:rPr>
                <w:rFonts w:ascii="Times New Roman" w:eastAsia="Times New Roman" w:hAnsi="Times New Roman" w:cs="Times New Roman"/>
                <w:lang w:eastAsia="cs-CZ"/>
              </w:rPr>
              <w:br/>
              <w:t>a využití;</w:t>
            </w:r>
            <w:r w:rsidR="005875AF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="005875AF">
              <w:rPr>
                <w:rFonts w:ascii="Times New Roman" w:eastAsia="Times New Roman" w:hAnsi="Times New Roman" w:cs="Times New Roman"/>
                <w:lang w:eastAsia="cs-CZ"/>
              </w:rPr>
              <w:br/>
              <w:t xml:space="preserve">vysvětlí vlastními slovy </w:t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>vliv významných zástupců těchto látek na životní prostředí</w:t>
            </w:r>
          </w:p>
        </w:tc>
        <w:tc>
          <w:tcPr>
            <w:tcW w:w="3676" w:type="dxa"/>
          </w:tcPr>
          <w:p w14:paraId="633A45DE" w14:textId="5EF160CC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Oxidy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názvosloví, vlastnosti </w:t>
            </w:r>
            <w:r w:rsidR="002E3FC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a použití vybraných prakticky významných oxidů </w:t>
            </w:r>
          </w:p>
          <w:p w14:paraId="4D973C13" w14:textId="7248842D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Kyseliny a hydroxidy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kyselost </w:t>
            </w:r>
            <w:r w:rsidR="002E3FC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a zásaditost roztoků; vlastnosti, vzorce, názvy a použití vybraných prakticky významných kyselin a hydroxidů</w:t>
            </w:r>
          </w:p>
          <w:p w14:paraId="3DE88A5B" w14:textId="6E044660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Soli kyslíkaté a nekyslíkaté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vlastnosti</w:t>
            </w:r>
            <w:r w:rsidR="005875AF">
              <w:rPr>
                <w:rFonts w:ascii="Times New Roman" w:eastAsia="Times New Roman" w:hAnsi="Times New Roman" w:cs="Times New Roman"/>
                <w:lang w:eastAsia="cs-CZ"/>
              </w:rPr>
              <w:t xml:space="preserve"> a 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použití vybraných solí</w:t>
            </w:r>
          </w:p>
        </w:tc>
        <w:tc>
          <w:tcPr>
            <w:tcW w:w="3446" w:type="dxa"/>
            <w:vMerge/>
          </w:tcPr>
          <w:p w14:paraId="1D109CA7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</w:tcPr>
          <w:p w14:paraId="2156731C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403A4476" w14:textId="77777777" w:rsidTr="002E3FCD">
        <w:tc>
          <w:tcPr>
            <w:tcW w:w="2305" w:type="dxa"/>
          </w:tcPr>
          <w:p w14:paraId="4044A002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CH-9-5-02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orientuje se na stupnici pH, změří reakci roztoku univerzálním indikátorovým papírkem a uvede příklady uplatňování neutralizace v praxi</w:t>
            </w:r>
          </w:p>
        </w:tc>
        <w:tc>
          <w:tcPr>
            <w:tcW w:w="3502" w:type="dxa"/>
          </w:tcPr>
          <w:p w14:paraId="23BB5567" w14:textId="2791B506" w:rsidR="00356EA2" w:rsidRPr="005875AF" w:rsidRDefault="005875AF" w:rsidP="00356EA2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hAnsi="Times New Roman" w:cs="Times New Roman"/>
              </w:rPr>
              <w:t>o</w:t>
            </w:r>
            <w:r w:rsidRPr="005875AF">
              <w:rPr>
                <w:rFonts w:ascii="Times New Roman" w:hAnsi="Times New Roman" w:cs="Times New Roman"/>
              </w:rPr>
              <w:t xml:space="preserve">rientuje se na pH stupnici, pomocí univerzálního indikátorového papírku určí reakci roztoku a uvede příklady využití neutralizace </w:t>
            </w:r>
            <w:r>
              <w:rPr>
                <w:rFonts w:ascii="Times New Roman" w:hAnsi="Times New Roman" w:cs="Times New Roman"/>
              </w:rPr>
              <w:br/>
            </w:r>
            <w:r w:rsidRPr="005875AF">
              <w:rPr>
                <w:rFonts w:ascii="Times New Roman" w:hAnsi="Times New Roman" w:cs="Times New Roman"/>
              </w:rPr>
              <w:t>v běžném životě</w:t>
            </w:r>
            <w:r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popíše zásady poskytnutí první pomoci při zasažení pokožky kyselinou či hydroxidem</w:t>
            </w:r>
          </w:p>
        </w:tc>
        <w:tc>
          <w:tcPr>
            <w:tcW w:w="3676" w:type="dxa"/>
          </w:tcPr>
          <w:p w14:paraId="64C820B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Kyselost a zásaditost roztoků – 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pH stupnice, neutralizace</w:t>
            </w:r>
          </w:p>
          <w:p w14:paraId="6C9CE812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Zásady první pomoci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při zasažení pokožky kyselinou nebo hydroxidem</w:t>
            </w:r>
          </w:p>
        </w:tc>
        <w:tc>
          <w:tcPr>
            <w:tcW w:w="3446" w:type="dxa"/>
            <w:vMerge/>
          </w:tcPr>
          <w:p w14:paraId="5A7FEC94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</w:tcPr>
          <w:p w14:paraId="78A3D549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2D9203CA" w14:textId="565F98AC" w:rsidR="00014A84" w:rsidRDefault="00014A84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294" w:type="dxa"/>
        <w:tblLook w:val="04A0" w:firstRow="1" w:lastRow="0" w:firstColumn="1" w:lastColumn="0" w:noHBand="0" w:noVBand="1"/>
      </w:tblPr>
      <w:tblGrid>
        <w:gridCol w:w="2547"/>
        <w:gridCol w:w="2633"/>
        <w:gridCol w:w="4303"/>
        <w:gridCol w:w="3446"/>
        <w:gridCol w:w="2365"/>
      </w:tblGrid>
      <w:tr w:rsidR="00356EA2" w:rsidRPr="00356EA2" w14:paraId="436DBC1B" w14:textId="77777777" w:rsidTr="002E3FCD">
        <w:tc>
          <w:tcPr>
            <w:tcW w:w="15294" w:type="dxa"/>
            <w:gridSpan w:val="5"/>
            <w:shd w:val="clear" w:color="auto" w:fill="00B0F0"/>
          </w:tcPr>
          <w:p w14:paraId="2951D539" w14:textId="3812F7B4" w:rsidR="00356EA2" w:rsidRPr="00356EA2" w:rsidRDefault="00356EA2" w:rsidP="00356EA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 xml:space="preserve">Chemie 7. 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ročník - </w:t>
            </w:r>
            <w:r w:rsidR="005472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</w:t>
            </w: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inimální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 doporučená úroveň</w:t>
            </w:r>
          </w:p>
        </w:tc>
      </w:tr>
      <w:tr w:rsidR="00356EA2" w:rsidRPr="00356EA2" w14:paraId="0F927F76" w14:textId="77777777" w:rsidTr="002F02ED">
        <w:tc>
          <w:tcPr>
            <w:tcW w:w="2547" w:type="dxa"/>
            <w:shd w:val="clear" w:color="auto" w:fill="00B0F0"/>
          </w:tcPr>
          <w:p w14:paraId="63D62DD3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633" w:type="dxa"/>
            <w:shd w:val="clear" w:color="auto" w:fill="00B0F0"/>
          </w:tcPr>
          <w:p w14:paraId="2AA8E593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303" w:type="dxa"/>
            <w:shd w:val="clear" w:color="auto" w:fill="00B0F0"/>
          </w:tcPr>
          <w:p w14:paraId="2C7BFDCA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446" w:type="dxa"/>
            <w:shd w:val="clear" w:color="auto" w:fill="00B0F0"/>
          </w:tcPr>
          <w:p w14:paraId="2BC3E981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365" w:type="dxa"/>
            <w:shd w:val="clear" w:color="auto" w:fill="00B0F0"/>
          </w:tcPr>
          <w:p w14:paraId="15E1B968" w14:textId="5B5B32FC" w:rsidR="00356EA2" w:rsidRPr="00356EA2" w:rsidRDefault="00547225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</w:t>
            </w:r>
            <w:r w:rsidR="00146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oznámky</w:t>
            </w:r>
          </w:p>
        </w:tc>
      </w:tr>
      <w:tr w:rsidR="00356EA2" w:rsidRPr="00356EA2" w14:paraId="225AE49F" w14:textId="77777777" w:rsidTr="002E3FCD">
        <w:tc>
          <w:tcPr>
            <w:tcW w:w="9483" w:type="dxa"/>
            <w:gridSpan w:val="3"/>
          </w:tcPr>
          <w:p w14:paraId="02307995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ČÁSTICOVÉ SLOŽENÍ LÁTEK A CHEMICKÉ PRVKY</w:t>
            </w:r>
          </w:p>
        </w:tc>
        <w:tc>
          <w:tcPr>
            <w:tcW w:w="3446" w:type="dxa"/>
            <w:vMerge w:val="restart"/>
          </w:tcPr>
          <w:p w14:paraId="18B506F3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3D84622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4B077D7D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7965F70E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les, vodní zdroje (lidské aktivity spojené s vodním hospodářstvím, důležitost pro krajinnou ekologii)</w:t>
            </w:r>
          </w:p>
          <w:p w14:paraId="57C3BB56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AF6B7C6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35F4DF20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voda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, </w:t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ovzduší</w:t>
            </w:r>
          </w:p>
          <w:p w14:paraId="0E20B14F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73EDFA5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aktivity a problémy životního prostředí</w:t>
            </w:r>
          </w:p>
          <w:p w14:paraId="62167C67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průmysl a životní prostředí, odpady </w:t>
            </w:r>
          </w:p>
          <w:p w14:paraId="13AF75DB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a hospodaření s odpady</w:t>
            </w:r>
          </w:p>
          <w:p w14:paraId="4D48FE64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04542623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vztah člověk k prostředí </w:t>
            </w:r>
          </w:p>
          <w:p w14:paraId="2B47BE18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naše obec, náš životní styl, aktuální ekologické problémy,</w:t>
            </w:r>
          </w:p>
          <w:p w14:paraId="7A546D17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3EA0B69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14C47EF5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cvičení pozornosti a soustředění, dovedností zapamatování a řešení problémů</w:t>
            </w:r>
          </w:p>
          <w:p w14:paraId="51473F3D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551F6E1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cvičení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sebekontroly, organizace vlastního času, stanovování osobních cílů a kroků k jejich dosažení</w:t>
            </w:r>
          </w:p>
          <w:p w14:paraId="2478E8E9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D8BFDF2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lastRenderedPageBreak/>
              <w:t>psychohygiena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dovedností zvládání stresových situací, hledání pomoci při potížích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0E9A1BD0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 w:val="restart"/>
          </w:tcPr>
          <w:p w14:paraId="4929A772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</w:p>
          <w:p w14:paraId="000EC1B1" w14:textId="77777777" w:rsidR="00547225" w:rsidRDefault="00547225" w:rsidP="0054722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A010C1">
              <w:rPr>
                <w:rFonts w:ascii="Times New Roman" w:eastAsia="Times New Roman" w:hAnsi="Times New Roman" w:cs="Times New Roman"/>
                <w:b/>
                <w:lang w:eastAsia="cs-CZ"/>
              </w:rPr>
              <w:t>Obecná doporučení</w:t>
            </w:r>
          </w:p>
          <w:p w14:paraId="51296576" w14:textId="4B0E591B" w:rsidR="00547225" w:rsidRPr="00A010C1" w:rsidRDefault="00547225" w:rsidP="005472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zjednodušovat učivo na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základní podstatné informace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3C26489E" w14:textId="007D2BBE" w:rsidR="00547225" w:rsidRPr="00A010C1" w:rsidRDefault="00547225" w:rsidP="005472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používat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vizuální podporu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(mapy, obrázky, schémata, piktogramy) </w:t>
            </w:r>
          </w:p>
          <w:p w14:paraId="23BCBA54" w14:textId="5D03BDB6" w:rsidR="00547225" w:rsidRPr="00A010C1" w:rsidRDefault="00547225" w:rsidP="005472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pracovat s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kratšími instrukcemi a jasnými pokyny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1A44F5B2" w14:textId="22B77422" w:rsidR="00547225" w:rsidRPr="00A010C1" w:rsidRDefault="00547225" w:rsidP="005472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časté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 xml:space="preserve">opakování </w:t>
            </w:r>
            <w:r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br/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a upevňování učiva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62926496" w14:textId="3CF0C3F5" w:rsidR="00547225" w:rsidRPr="00A010C1" w:rsidRDefault="00547225" w:rsidP="005472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zapojovat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více smyslů (zrak, pohyb, manipulace)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2529ADCE" w14:textId="7B9A5C27" w:rsidR="00547225" w:rsidRPr="00A010C1" w:rsidRDefault="00547225" w:rsidP="005472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využívat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praktické činnosti (modely, práce s mapou)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4AFD6D1C" w14:textId="6BCE2F50" w:rsidR="00547225" w:rsidRPr="00A010C1" w:rsidRDefault="00547225" w:rsidP="005472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omezit množství pojmů v jedné hodině </w:t>
            </w:r>
          </w:p>
          <w:p w14:paraId="774FAAA1" w14:textId="5FFA06AC" w:rsidR="00547225" w:rsidRPr="00A010C1" w:rsidRDefault="00547225" w:rsidP="005472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poskytovat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okamžitou zpětnou vazbu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4651CC10" w14:textId="15DEE302" w:rsidR="00547225" w:rsidRPr="00A010C1" w:rsidRDefault="00547225" w:rsidP="00547225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ověřovat porozumění (ukázat, přiřadit, odpovědět)</w:t>
            </w:r>
          </w:p>
          <w:p w14:paraId="7138928B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5A9D8C52" w14:textId="77777777" w:rsidTr="002F02ED">
        <w:tc>
          <w:tcPr>
            <w:tcW w:w="2547" w:type="dxa"/>
          </w:tcPr>
          <w:p w14:paraId="140160A3" w14:textId="3AFC8AF0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3-02p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uvede nejobvyklejší chemické prvky a jednoduché chemické sloučeniny </w:t>
            </w:r>
            <w:r w:rsidR="0054722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a jejich značky</w:t>
            </w:r>
          </w:p>
        </w:tc>
        <w:tc>
          <w:tcPr>
            <w:tcW w:w="2633" w:type="dxa"/>
          </w:tcPr>
          <w:p w14:paraId="13E4FB86" w14:textId="43BF2A52" w:rsidR="00356EA2" w:rsidRPr="00356EA2" w:rsidRDefault="005875AF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vyjmenuje některé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jednoduch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é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anorganick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é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a organick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é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sloučenin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y</w:t>
            </w:r>
          </w:p>
        </w:tc>
        <w:tc>
          <w:tcPr>
            <w:tcW w:w="4303" w:type="dxa"/>
            <w:vMerge w:val="restart"/>
          </w:tcPr>
          <w:p w14:paraId="529200E5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Prvky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názvy a značky vybraných prvků, vlastnosti a použití vybraných prvků, skupiny a periody v periodické soustavě chemických prvků; protonové číslo </w:t>
            </w:r>
          </w:p>
          <w:p w14:paraId="46393A64" w14:textId="5DB6C8FB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Chemické sloučeniny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chemická vazba, názvosloví jednoduchých anorganických </w:t>
            </w:r>
            <w:r w:rsidR="0054722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a organických sloučenin </w:t>
            </w:r>
          </w:p>
        </w:tc>
        <w:tc>
          <w:tcPr>
            <w:tcW w:w="3446" w:type="dxa"/>
            <w:vMerge/>
          </w:tcPr>
          <w:p w14:paraId="1C81E912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</w:tcPr>
          <w:p w14:paraId="3ED709BE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07EFD50C" w14:textId="77777777" w:rsidTr="002F02ED">
        <w:tc>
          <w:tcPr>
            <w:tcW w:w="2547" w:type="dxa"/>
          </w:tcPr>
          <w:p w14:paraId="691D1EDF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3-02p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rozpozná vybrané kovy a nekovy a jejich možné vlastnosti</w:t>
            </w:r>
          </w:p>
        </w:tc>
        <w:tc>
          <w:tcPr>
            <w:tcW w:w="2633" w:type="dxa"/>
          </w:tcPr>
          <w:p w14:paraId="1D363F3C" w14:textId="0D3D0CF6" w:rsidR="00356EA2" w:rsidRPr="00356EA2" w:rsidRDefault="002F02ED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popíše </w:t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vybrané kovy </w:t>
            </w:r>
            <w:r w:rsidR="0054722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>a nekovy a jejich vlastnosti</w:t>
            </w:r>
          </w:p>
        </w:tc>
        <w:tc>
          <w:tcPr>
            <w:tcW w:w="4303" w:type="dxa"/>
            <w:vMerge/>
          </w:tcPr>
          <w:p w14:paraId="45249BB1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446" w:type="dxa"/>
            <w:vMerge/>
          </w:tcPr>
          <w:p w14:paraId="2875A64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</w:tcPr>
          <w:p w14:paraId="44799903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2FC1D089" w14:textId="77777777" w:rsidTr="002E3FCD">
        <w:tc>
          <w:tcPr>
            <w:tcW w:w="9483" w:type="dxa"/>
            <w:gridSpan w:val="3"/>
          </w:tcPr>
          <w:p w14:paraId="16CCCF61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CHEMICKÉ REAKCE</w:t>
            </w:r>
          </w:p>
        </w:tc>
        <w:tc>
          <w:tcPr>
            <w:tcW w:w="3446" w:type="dxa"/>
            <w:vMerge/>
          </w:tcPr>
          <w:p w14:paraId="4A3C818C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</w:tcPr>
          <w:p w14:paraId="0E42B260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7B6AA22D" w14:textId="77777777" w:rsidTr="002F02ED">
        <w:tc>
          <w:tcPr>
            <w:tcW w:w="2547" w:type="dxa"/>
          </w:tcPr>
          <w:p w14:paraId="3969F26F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4-01p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pojmenuje výchozí látky a produkty nejjednodušších chemických reakcí</w:t>
            </w:r>
          </w:p>
        </w:tc>
        <w:tc>
          <w:tcPr>
            <w:tcW w:w="2633" w:type="dxa"/>
          </w:tcPr>
          <w:p w14:paraId="30865DEC" w14:textId="5567932F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pojmenuje výchozí látky </w:t>
            </w:r>
            <w:r w:rsidR="0054722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a produkty nejjednodušších chemických reakcí</w:t>
            </w:r>
          </w:p>
        </w:tc>
        <w:tc>
          <w:tcPr>
            <w:tcW w:w="4303" w:type="dxa"/>
          </w:tcPr>
          <w:p w14:paraId="2DCDF928" w14:textId="7A2700D8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Chemické reakce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zákon zachování hmotnosti, chemické rovnice</w:t>
            </w:r>
          </w:p>
          <w:p w14:paraId="51DC45E0" w14:textId="4558699C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446" w:type="dxa"/>
            <w:vMerge/>
          </w:tcPr>
          <w:p w14:paraId="0A71941F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</w:tcPr>
          <w:p w14:paraId="424C1266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0F89B4C8" w14:textId="77777777" w:rsidTr="002E3FCD">
        <w:tc>
          <w:tcPr>
            <w:tcW w:w="9483" w:type="dxa"/>
            <w:gridSpan w:val="3"/>
          </w:tcPr>
          <w:p w14:paraId="44DC915B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ANORGANICKÉ SLOUČENINY</w:t>
            </w:r>
          </w:p>
        </w:tc>
        <w:tc>
          <w:tcPr>
            <w:tcW w:w="3446" w:type="dxa"/>
            <w:vMerge/>
          </w:tcPr>
          <w:p w14:paraId="5CC13762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</w:tcPr>
          <w:p w14:paraId="7B7696F2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6EFDE592" w14:textId="77777777" w:rsidTr="002F02ED">
        <w:tc>
          <w:tcPr>
            <w:tcW w:w="2547" w:type="dxa"/>
          </w:tcPr>
          <w:p w14:paraId="30E921AB" w14:textId="19D00E06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5-01p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popíše vlastnosti a použití vybraných prakticky využitelných oxidů, kyselin, hydroxidů </w:t>
            </w:r>
            <w:r w:rsidR="0054722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a solí a zná vliv těchto látek na životní prostředí</w:t>
            </w:r>
          </w:p>
        </w:tc>
        <w:tc>
          <w:tcPr>
            <w:tcW w:w="2633" w:type="dxa"/>
          </w:tcPr>
          <w:p w14:paraId="7ABD5BC2" w14:textId="1371D8C1" w:rsidR="00356EA2" w:rsidRPr="00356EA2" w:rsidRDefault="002F02ED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vyjmenuje významné prakticky využívané oxidy, kyseliny, hydroxidy a soli a zapíše jejich chemický vzorec;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  <w:t xml:space="preserve">popíše jejich základní vlastnosti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  <w:t>a využití;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  <w:t xml:space="preserve">vysvětlí vlastními slovy 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vliv významných zástupců těchto látek na životní prostředí</w:t>
            </w:r>
          </w:p>
        </w:tc>
        <w:tc>
          <w:tcPr>
            <w:tcW w:w="4303" w:type="dxa"/>
          </w:tcPr>
          <w:p w14:paraId="4D761BFC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Oxidy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názvosloví, vlastnosti a použití vybraných prakticky významných oxidů</w:t>
            </w:r>
          </w:p>
          <w:p w14:paraId="471C6BC9" w14:textId="72EEFCDD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Kyseliny a hydroxidy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kyselost a zásaditost roztoků; vlastnosti, vzorce, názvy a použití vybraných prakticky významných kyselin </w:t>
            </w:r>
            <w:r w:rsidR="0054722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a hydroxidů</w:t>
            </w:r>
          </w:p>
          <w:p w14:paraId="285FE4AC" w14:textId="6C9911D0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Soli kyslíkaté a nekyslíkaté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vlastnosti, použití vybraných solí, názvosloví, vlastnosti a použití vybraných prakticky významných halogenidů</w:t>
            </w:r>
          </w:p>
        </w:tc>
        <w:tc>
          <w:tcPr>
            <w:tcW w:w="3446" w:type="dxa"/>
            <w:vMerge/>
          </w:tcPr>
          <w:p w14:paraId="01D46E7C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</w:tcPr>
          <w:p w14:paraId="4D9F2FE9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17429EBB" w14:textId="77777777" w:rsidTr="002F02ED">
        <w:tc>
          <w:tcPr>
            <w:tcW w:w="2547" w:type="dxa"/>
          </w:tcPr>
          <w:p w14:paraId="1D5D0069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CH-9-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5-02p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orientuje se na stupnici pH, změří pH roztoku univerzálním indikátorovým 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papírkem - poskytne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první pomoc při zasažení pokožky kyselinou nebo hydroxidem</w:t>
            </w:r>
          </w:p>
        </w:tc>
        <w:tc>
          <w:tcPr>
            <w:tcW w:w="2633" w:type="dxa"/>
          </w:tcPr>
          <w:p w14:paraId="672E1372" w14:textId="6D19E4FD" w:rsidR="00356EA2" w:rsidRPr="00356EA2" w:rsidRDefault="002F02ED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hAnsi="Times New Roman" w:cs="Times New Roman"/>
              </w:rPr>
              <w:t>o</w:t>
            </w:r>
            <w:r w:rsidRPr="005875AF">
              <w:rPr>
                <w:rFonts w:ascii="Times New Roman" w:hAnsi="Times New Roman" w:cs="Times New Roman"/>
              </w:rPr>
              <w:t xml:space="preserve">rientuje se na pH stupnici, pomocí univerzálního indikátorového papírku určí reakci roztoku a uvede příklady využití neutralizace </w:t>
            </w:r>
            <w:r>
              <w:rPr>
                <w:rFonts w:ascii="Times New Roman" w:hAnsi="Times New Roman" w:cs="Times New Roman"/>
              </w:rPr>
              <w:br/>
            </w:r>
            <w:r w:rsidRPr="005875AF">
              <w:rPr>
                <w:rFonts w:ascii="Times New Roman" w:hAnsi="Times New Roman" w:cs="Times New Roman"/>
              </w:rPr>
              <w:t>v běžném životě</w:t>
            </w:r>
            <w:r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popíše zásady poskytnutí první pomoci při zasažení pokožky kyselinou či hydroxidem</w:t>
            </w:r>
          </w:p>
        </w:tc>
        <w:tc>
          <w:tcPr>
            <w:tcW w:w="4303" w:type="dxa"/>
          </w:tcPr>
          <w:p w14:paraId="6DACE071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Kyselost a zásaditost roztoků – 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pH stupnice, neutralizace</w:t>
            </w:r>
          </w:p>
          <w:p w14:paraId="1C2B3BB3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Zásady první pomoci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při zasažení pokožky kyselinou nebo hydroxidem</w:t>
            </w:r>
          </w:p>
        </w:tc>
        <w:tc>
          <w:tcPr>
            <w:tcW w:w="3446" w:type="dxa"/>
            <w:vMerge/>
          </w:tcPr>
          <w:p w14:paraId="419E0430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</w:tcPr>
          <w:p w14:paraId="66138E2F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3D893240" w14:textId="77777777" w:rsidR="00014A84" w:rsidRDefault="00014A84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153" w:type="dxa"/>
        <w:tblLook w:val="04A0" w:firstRow="1" w:lastRow="0" w:firstColumn="1" w:lastColumn="0" w:noHBand="0" w:noVBand="1"/>
      </w:tblPr>
      <w:tblGrid>
        <w:gridCol w:w="2222"/>
        <w:gridCol w:w="2829"/>
        <w:gridCol w:w="4573"/>
        <w:gridCol w:w="3164"/>
        <w:gridCol w:w="2365"/>
      </w:tblGrid>
      <w:tr w:rsidR="00356EA2" w:rsidRPr="00356EA2" w14:paraId="29DC332B" w14:textId="77777777" w:rsidTr="002E3FCD">
        <w:tc>
          <w:tcPr>
            <w:tcW w:w="15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BD58856" w14:textId="76AED0BC" w:rsidR="00356EA2" w:rsidRPr="00356EA2" w:rsidRDefault="00356EA2" w:rsidP="00356EA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Chemie 8</w:t>
            </w:r>
            <w:r w:rsidR="006707B9"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. ročník</w:t>
            </w:r>
          </w:p>
        </w:tc>
      </w:tr>
      <w:tr w:rsidR="00356EA2" w:rsidRPr="00356EA2" w14:paraId="06E6248A" w14:textId="77777777" w:rsidTr="002E3FCD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FA3CFFC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Výstupy RVP – ZV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A6EEECE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CCC4335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33B1115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C0B41BF" w14:textId="298C0AE8" w:rsidR="00356EA2" w:rsidRPr="00356EA2" w:rsidRDefault="00547225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poznámky</w:t>
            </w:r>
          </w:p>
        </w:tc>
      </w:tr>
      <w:tr w:rsidR="00356EA2" w:rsidRPr="00356EA2" w14:paraId="3B127546" w14:textId="77777777" w:rsidTr="002E3FCD">
        <w:tc>
          <w:tcPr>
            <w:tcW w:w="9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8831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ORGANICKÉ SLOUČENINY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3A53F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21F719EF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1FAABA92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les, vodní zdroje (lidské aktivity spojené s vodním hospodářstvím, důležitost pro krajinnou ekologii)</w:t>
            </w:r>
          </w:p>
          <w:p w14:paraId="73C43739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9876AC9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6B187C34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voda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, </w:t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ovzduší</w:t>
            </w:r>
          </w:p>
          <w:p w14:paraId="2561D945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5D8E1A4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aktivity a problémy životního prostředí</w:t>
            </w:r>
          </w:p>
          <w:p w14:paraId="5C55258C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průmysl a životní prostředí, odpady a hospodaření s odpady</w:t>
            </w:r>
          </w:p>
          <w:p w14:paraId="498E44F3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1F7F6FD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vztah člověk k prostředí </w:t>
            </w:r>
          </w:p>
          <w:p w14:paraId="50CB4A82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naše obec, náš životní styl, aktuální ekologické problémy,</w:t>
            </w:r>
          </w:p>
          <w:p w14:paraId="21F64E25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120B105" w14:textId="612FA089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cvičení pozornosti a soustředění, dovedností zapamatování </w:t>
            </w:r>
            <w:r w:rsidR="00547225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a řešení problémů</w:t>
            </w:r>
          </w:p>
          <w:p w14:paraId="5E33BC8B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1D51564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</w:p>
          <w:p w14:paraId="66A243B0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cvičení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sebekontroly, organizace vlastního času, stanovování osobních cílů a kroků k jejich dosažení</w:t>
            </w:r>
          </w:p>
          <w:p w14:paraId="7A0BB724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E7DC8C1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2A8B6483" w14:textId="7B2E820E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dovedností zvládání stresových situací, hledání pomoci </w:t>
            </w:r>
            <w:r w:rsidR="00547225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při potížích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153A02" w14:textId="77777777" w:rsidR="00547225" w:rsidRDefault="00547225" w:rsidP="0054722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A010C1">
              <w:rPr>
                <w:rFonts w:ascii="Times New Roman" w:eastAsia="Times New Roman" w:hAnsi="Times New Roman" w:cs="Times New Roman"/>
                <w:b/>
                <w:lang w:eastAsia="cs-CZ"/>
              </w:rPr>
              <w:t>Obecná doporučení</w:t>
            </w:r>
          </w:p>
          <w:p w14:paraId="125F44B5" w14:textId="77777777" w:rsidR="00547225" w:rsidRPr="00A010C1" w:rsidRDefault="00547225" w:rsidP="005472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zjednodušovat učivo na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základní podstatné informace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6BDB8F65" w14:textId="77777777" w:rsidR="00547225" w:rsidRPr="00A010C1" w:rsidRDefault="00547225" w:rsidP="005472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používat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vizuální podporu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(mapy, obrázky, schémata, piktogramy) </w:t>
            </w:r>
          </w:p>
          <w:p w14:paraId="61190602" w14:textId="77777777" w:rsidR="00547225" w:rsidRPr="00A010C1" w:rsidRDefault="00547225" w:rsidP="005472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pracovat s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kratšími instrukcemi a jasnými pokyny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18085F5C" w14:textId="77777777" w:rsidR="00547225" w:rsidRPr="00A010C1" w:rsidRDefault="00547225" w:rsidP="005472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časté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 xml:space="preserve">opakování </w:t>
            </w:r>
            <w:r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br/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a upevňování učiva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143EFDBA" w14:textId="77777777" w:rsidR="00547225" w:rsidRPr="00A010C1" w:rsidRDefault="00547225" w:rsidP="005472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zapojovat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více smyslů (zrak, pohyb, manipulace)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4F988FFA" w14:textId="77777777" w:rsidR="00547225" w:rsidRPr="00A010C1" w:rsidRDefault="00547225" w:rsidP="005472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využívat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praktické činnosti (modely, práce s mapou)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2AD847A2" w14:textId="77777777" w:rsidR="00547225" w:rsidRPr="00A010C1" w:rsidRDefault="00547225" w:rsidP="005472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omezit množství pojmů v jedné hodině </w:t>
            </w:r>
          </w:p>
          <w:p w14:paraId="4640D536" w14:textId="77777777" w:rsidR="00547225" w:rsidRPr="00A010C1" w:rsidRDefault="00547225" w:rsidP="005472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poskytovat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okamžitou zpětnou vazbu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40405DC5" w14:textId="77777777" w:rsidR="00547225" w:rsidRPr="00A010C1" w:rsidRDefault="00547225" w:rsidP="00547225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ověřovat porozumění (ukázat, přiřadit, odpovědět)</w:t>
            </w:r>
          </w:p>
          <w:p w14:paraId="2CCC7788" w14:textId="77777777" w:rsidR="00356EA2" w:rsidRPr="00356EA2" w:rsidRDefault="00356EA2" w:rsidP="00356EA2">
            <w:pPr>
              <w:spacing w:before="120" w:after="120"/>
              <w:ind w:firstLine="70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75231741" w14:textId="77777777" w:rsidTr="002E3FCD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C23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CH-9-6-01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rozliší nejjednodušší uhlovodíky, uvede jejich zdroje, vlastnosti a použití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86C3" w14:textId="46439110" w:rsidR="00356EA2" w:rsidRPr="00356EA2" w:rsidRDefault="00F25D20" w:rsidP="00356EA2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vyjmenuje základní </w:t>
            </w:r>
            <w:r w:rsidR="00236E8F">
              <w:rPr>
                <w:rFonts w:ascii="Times New Roman" w:eastAsia="Times New Roman" w:hAnsi="Times New Roman" w:cs="Times New Roman"/>
                <w:lang w:eastAsia="cs-CZ"/>
              </w:rPr>
              <w:t xml:space="preserve">rozdělení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uhlovodík</w:t>
            </w:r>
            <w:r w:rsidR="00236E8F">
              <w:rPr>
                <w:rFonts w:ascii="Times New Roman" w:eastAsia="Times New Roman" w:hAnsi="Times New Roman" w:cs="Times New Roman"/>
                <w:lang w:eastAsia="cs-CZ"/>
              </w:rPr>
              <w:t>ů a jejich zástupce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,</w:t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="00236E8F">
              <w:rPr>
                <w:rFonts w:ascii="Times New Roman" w:eastAsia="Times New Roman" w:hAnsi="Times New Roman" w:cs="Times New Roman"/>
                <w:lang w:eastAsia="cs-CZ"/>
              </w:rPr>
              <w:t xml:space="preserve">charakteristické </w:t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vlastnosti </w:t>
            </w:r>
            <w:r w:rsidR="00236E8F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a </w:t>
            </w:r>
            <w:r w:rsidR="00236E8F">
              <w:rPr>
                <w:rFonts w:ascii="Times New Roman" w:eastAsia="Times New Roman" w:hAnsi="Times New Roman" w:cs="Times New Roman"/>
                <w:lang w:eastAsia="cs-CZ"/>
              </w:rPr>
              <w:t>vy</w:t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>užití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B032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Alkany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(methan, ethan, propan, butan)</w:t>
            </w:r>
          </w:p>
          <w:p w14:paraId="412F4156" w14:textId="2C6D3B0C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Alkeny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(ethylen, propylen,</w:t>
            </w:r>
            <w:r w:rsidR="003767D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acetylen)</w:t>
            </w:r>
          </w:p>
          <w:p w14:paraId="4CEA4B8B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Cyklické uhlovodíky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(cyklohexan)</w:t>
            </w:r>
          </w:p>
          <w:p w14:paraId="53610264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Areny 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(toluen, styren)</w:t>
            </w:r>
          </w:p>
        </w:tc>
        <w:tc>
          <w:tcPr>
            <w:tcW w:w="3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A58993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9B9EA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3EA15818" w14:textId="77777777" w:rsidTr="002E3FCD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1298" w14:textId="7C8B2B49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CH-9-6-02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zhodnotí užívání fosilních paliv a vyráběných paliv jako zdrojů energie </w:t>
            </w:r>
            <w:r w:rsidR="0054722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a uvede příklady produktů průmyslového zpracování ropy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4655" w14:textId="7F71FA22" w:rsidR="00356EA2" w:rsidRPr="00356EA2" w:rsidRDefault="00236E8F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rozdělí paliva na přírodní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  <w:t xml:space="preserve">a průmyslově vyráběná, vyjmenuje jejich zástupce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  <w:t>a uvede zdroje a způsob využívání;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zhodnotí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jejich užívání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  <w:t>ve vztahu k přírodnímu prostředí;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>uvede příklady produktů průmyslového zpracování ropy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010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Paliva 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– ropa, uhlí, zemní plyn, průmyslově vyráběná paliva</w:t>
            </w:r>
          </w:p>
          <w:p w14:paraId="6F55FEDA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Ochrana životního prostředí</w:t>
            </w:r>
          </w:p>
          <w:p w14:paraId="511ED4B3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Obnovitelné a neobnovitelné zdroje energie</w:t>
            </w:r>
          </w:p>
        </w:tc>
        <w:tc>
          <w:tcPr>
            <w:tcW w:w="3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2C4C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D4A3EB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15E2592C" w14:textId="77777777" w:rsidTr="002E3FCD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75F2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CH-9-6-03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rozliší vybrané deriváty uhlovodíků, uvede jejich zdroje, vlastnosti a použití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ADF6" w14:textId="6A287068" w:rsidR="00356EA2" w:rsidRPr="00356EA2" w:rsidRDefault="00943EF1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vyjmenuje příklady </w:t>
            </w:r>
            <w:r w:rsidRPr="00356EA2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 xml:space="preserve">v praxi významných alkoholů </w:t>
            </w:r>
            <w:r w:rsidRPr="00356EA2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br/>
              <w:t>a karboxylových kyselin</w:t>
            </w:r>
            <w:r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;</w:t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uvede jejich zdroje,</w:t>
            </w:r>
            <w:r w:rsidR="003767D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>vlastnosti a použití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A988" w14:textId="77777777" w:rsidR="00356EA2" w:rsidRPr="00356EA2" w:rsidRDefault="00356EA2" w:rsidP="00356EA2">
            <w:pPr>
              <w:spacing w:before="120" w:after="120"/>
              <w:ind w:right="125"/>
              <w:rPr>
                <w:rFonts w:ascii="Times New Roman" w:eastAsia="Times New Roman" w:hAnsi="Times New Roman" w:cs="Times New Roman"/>
                <w:b/>
                <w:color w:val="000000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color w:val="000000"/>
                <w:lang w:eastAsia="cs-CZ"/>
              </w:rPr>
              <w:t>Deriváty uhlovodíků</w:t>
            </w:r>
            <w:r w:rsidRPr="00356EA2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 xml:space="preserve"> – příklady </w:t>
            </w:r>
            <w:r w:rsidRPr="00356EA2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br/>
              <w:t xml:space="preserve">v praxi významných alkoholů </w:t>
            </w:r>
            <w:r w:rsidRPr="00356EA2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br/>
              <w:t>a karboxylových kyselin</w:t>
            </w:r>
          </w:p>
        </w:tc>
        <w:tc>
          <w:tcPr>
            <w:tcW w:w="3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4CA736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B7B689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28ED4016" w14:textId="77777777" w:rsidTr="002E3FCD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B7B1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CH-9-6-04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uvede příklady zdrojů bílkovin, tuků, sacharidů a vitaminů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B874" w14:textId="5A2FF2B1" w:rsidR="00943EF1" w:rsidRPr="00943EF1" w:rsidRDefault="008F1AB1" w:rsidP="00356EA2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objasní výchozí látky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  <w:t>a produkty fotosyntézy a její význam;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="00943EF1">
              <w:rPr>
                <w:rFonts w:ascii="Times New Roman" w:eastAsia="Times New Roman" w:hAnsi="Times New Roman" w:cs="Times New Roman"/>
                <w:lang w:eastAsia="cs-CZ"/>
              </w:rPr>
              <w:t>vyjmenuje základní druhy sacharidů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, tuků, bílkovin</w:t>
            </w:r>
            <w:r w:rsidR="00943EF1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  <w:t xml:space="preserve">a vitamínů </w:t>
            </w:r>
            <w:r w:rsidR="00943EF1">
              <w:rPr>
                <w:rFonts w:ascii="Times New Roman" w:eastAsia="Times New Roman" w:hAnsi="Times New Roman" w:cs="Times New Roman"/>
                <w:lang w:eastAsia="cs-CZ"/>
              </w:rPr>
              <w:t>a jejich zástupce;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  <w:t xml:space="preserve">vysvětlí význam a funkce jednotlivých </w:t>
            </w:r>
            <w:r w:rsidR="00054952">
              <w:rPr>
                <w:rFonts w:ascii="Times New Roman" w:eastAsia="Times New Roman" w:hAnsi="Times New Roman" w:cs="Times New Roman"/>
                <w:lang w:eastAsia="cs-CZ"/>
              </w:rPr>
              <w:t>látek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E1A1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Přírodní látky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zdroje, vlastnosti </w:t>
            </w:r>
          </w:p>
          <w:p w14:paraId="38C6ACC4" w14:textId="49190DB4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a příklady funkcí bílkovin, tuků, sacharidů </w:t>
            </w:r>
            <w:r w:rsidR="0054722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a vitaminů </w:t>
            </w:r>
          </w:p>
        </w:tc>
        <w:tc>
          <w:tcPr>
            <w:tcW w:w="3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AC6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A78A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3F8672FC" w14:textId="03E020D8" w:rsidR="00014A84" w:rsidRDefault="00014A84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6" w:name="_Hlk112752192"/>
    </w:p>
    <w:tbl>
      <w:tblPr>
        <w:tblStyle w:val="Mkatabulky"/>
        <w:tblW w:w="15153" w:type="dxa"/>
        <w:tblLook w:val="04A0" w:firstRow="1" w:lastRow="0" w:firstColumn="1" w:lastColumn="0" w:noHBand="0" w:noVBand="1"/>
      </w:tblPr>
      <w:tblGrid>
        <w:gridCol w:w="2222"/>
        <w:gridCol w:w="2829"/>
        <w:gridCol w:w="4573"/>
        <w:gridCol w:w="3164"/>
        <w:gridCol w:w="2365"/>
      </w:tblGrid>
      <w:tr w:rsidR="00356EA2" w:rsidRPr="00356EA2" w14:paraId="630795F2" w14:textId="77777777" w:rsidTr="002E3FCD">
        <w:tc>
          <w:tcPr>
            <w:tcW w:w="15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bookmarkEnd w:id="6"/>
          <w:p w14:paraId="5D9CCA3E" w14:textId="30B6EF46" w:rsidR="00356EA2" w:rsidRPr="00356EA2" w:rsidRDefault="00356EA2" w:rsidP="00356EA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Chemie 8. 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ročník - </w:t>
            </w:r>
            <w:r w:rsidR="005472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</w:t>
            </w: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inimální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 doporučená úroveň</w:t>
            </w:r>
          </w:p>
        </w:tc>
      </w:tr>
      <w:tr w:rsidR="00356EA2" w:rsidRPr="00356EA2" w14:paraId="5FEAB753" w14:textId="77777777" w:rsidTr="002E3FCD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510548F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E88BE27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EF3AD97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5576861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54C01B7" w14:textId="70915CD1" w:rsidR="00356EA2" w:rsidRPr="00356EA2" w:rsidRDefault="00547225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</w:t>
            </w:r>
            <w:r w:rsidR="00146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oznámky</w:t>
            </w:r>
          </w:p>
        </w:tc>
      </w:tr>
      <w:tr w:rsidR="00356EA2" w:rsidRPr="00356EA2" w14:paraId="054693C1" w14:textId="77777777" w:rsidTr="002E3FCD">
        <w:tc>
          <w:tcPr>
            <w:tcW w:w="9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CFEE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ORGANICKÉ SLOUČENINY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0C310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6A882257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039A422B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les, vodní zdroje (lidské aktivity spojené s vodním hospodářstvím, důležitost pro krajinnou ekologii)</w:t>
            </w:r>
          </w:p>
          <w:p w14:paraId="4FE927F0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EAE047E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34EF3B9A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voda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, </w:t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ovzduší</w:t>
            </w:r>
          </w:p>
          <w:p w14:paraId="58CE5703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EED06A5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aktivity a problémy životního prostředí</w:t>
            </w:r>
          </w:p>
          <w:p w14:paraId="6624F21B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průmysl a životní prostředí, odpady a hospodaření s odpady</w:t>
            </w:r>
          </w:p>
          <w:p w14:paraId="3268F3EA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F622661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vztah člověk k prostředí </w:t>
            </w:r>
          </w:p>
          <w:p w14:paraId="7367574A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naše obec, náš životní styl, aktuální ekologické problémy,</w:t>
            </w:r>
          </w:p>
          <w:p w14:paraId="5E8C9C0E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34BADC3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cvičení pozornosti a soustředění, dovedností zapamatování a řešení problémů</w:t>
            </w:r>
          </w:p>
          <w:p w14:paraId="1955E22A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ED2344F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</w:p>
          <w:p w14:paraId="3A88FC3F" w14:textId="0B8C9066" w:rsidR="00356EA2" w:rsidRPr="00F17974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cvičení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sebekontroly, organizace vlastního času, stanovování osobních cílů a kroků k jejich dosažení</w:t>
            </w:r>
          </w:p>
          <w:p w14:paraId="3441E1E4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5E83BBF9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dovedností zvládání stresových situací, hledání pomoci při potížích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43D50C" w14:textId="77777777" w:rsidR="00547225" w:rsidRDefault="00547225" w:rsidP="0054722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A010C1">
              <w:rPr>
                <w:rFonts w:ascii="Times New Roman" w:eastAsia="Times New Roman" w:hAnsi="Times New Roman" w:cs="Times New Roman"/>
                <w:b/>
                <w:lang w:eastAsia="cs-CZ"/>
              </w:rPr>
              <w:t>Obecná doporučení</w:t>
            </w:r>
          </w:p>
          <w:p w14:paraId="615115BC" w14:textId="77777777" w:rsidR="00547225" w:rsidRPr="00A010C1" w:rsidRDefault="00547225" w:rsidP="005472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zjednodušovat učivo na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základní podstatné informace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7EBBA81B" w14:textId="77777777" w:rsidR="00547225" w:rsidRPr="00A010C1" w:rsidRDefault="00547225" w:rsidP="005472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používat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vizuální podporu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(mapy, obrázky, schémata, piktogramy) </w:t>
            </w:r>
          </w:p>
          <w:p w14:paraId="002D19B6" w14:textId="77777777" w:rsidR="00547225" w:rsidRPr="00A010C1" w:rsidRDefault="00547225" w:rsidP="005472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pracovat s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kratšími instrukcemi a jasnými pokyny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5D3FFF02" w14:textId="77777777" w:rsidR="00547225" w:rsidRPr="00A010C1" w:rsidRDefault="00547225" w:rsidP="005472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časté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 xml:space="preserve">opakování </w:t>
            </w:r>
            <w:r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br/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a upevňování učiva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7B26C9CA" w14:textId="77777777" w:rsidR="00547225" w:rsidRPr="00A010C1" w:rsidRDefault="00547225" w:rsidP="005472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zapojovat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více smyslů (zrak, pohyb, manipulace)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1A183F59" w14:textId="77777777" w:rsidR="00547225" w:rsidRPr="00A010C1" w:rsidRDefault="00547225" w:rsidP="005472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využívat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praktické činnosti (modely, práce s mapou)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2F4301A4" w14:textId="77777777" w:rsidR="00547225" w:rsidRPr="00A010C1" w:rsidRDefault="00547225" w:rsidP="005472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omezit množství pojmů v jedné hodině </w:t>
            </w:r>
          </w:p>
          <w:p w14:paraId="38A2AEEB" w14:textId="77777777" w:rsidR="00547225" w:rsidRPr="00A010C1" w:rsidRDefault="00547225" w:rsidP="005472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poskytovat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okamžitou zpětnou vazbu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541D4C01" w14:textId="77777777" w:rsidR="00547225" w:rsidRPr="00A010C1" w:rsidRDefault="00547225" w:rsidP="00547225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ověřovat porozumění (ukázat, přiřadit, odpovědět)</w:t>
            </w:r>
          </w:p>
          <w:p w14:paraId="13DC4B6F" w14:textId="77777777" w:rsidR="00356EA2" w:rsidRPr="00356EA2" w:rsidRDefault="00356EA2" w:rsidP="00356EA2">
            <w:pPr>
              <w:spacing w:before="120" w:after="120"/>
              <w:ind w:firstLine="70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4E920329" w14:textId="77777777" w:rsidTr="002E3FCD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0FF4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6-02p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zhodnotí užívání paliv jako zdrojů energie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F05D" w14:textId="2EB9FF04" w:rsidR="00356EA2" w:rsidRPr="00356EA2" w:rsidRDefault="0005495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vyjmenuje základní druhy paliv;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</w:r>
          </w:p>
        </w:tc>
        <w:tc>
          <w:tcPr>
            <w:tcW w:w="4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E8D8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Paliva 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– ropa, uhlí, zemní plyn, průmyslově vyráběná paliva – význam, původ, výskyt, těžba</w:t>
            </w:r>
          </w:p>
          <w:p w14:paraId="30295DC4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Ochrana životního prostředí</w:t>
            </w:r>
          </w:p>
          <w:p w14:paraId="3DFF03FE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Obnovitelné a neobnovitelné zdroje energie</w:t>
            </w:r>
          </w:p>
        </w:tc>
        <w:tc>
          <w:tcPr>
            <w:tcW w:w="3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48EE4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EB07AB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0DF96091" w14:textId="77777777" w:rsidTr="002E3FCD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2624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6-02p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vyjmenuje některé produkty průmyslového zpracování ropy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22A5" w14:textId="0CA4F18C" w:rsidR="00356EA2" w:rsidRPr="00356EA2" w:rsidRDefault="00F17974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uvede základní</w:t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produkty průmyslového zpracování ropy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a jejich využití;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  <w:t>zhodnotí využívání zdrojů energie ve vztahu k životnímu prostředí</w:t>
            </w:r>
          </w:p>
        </w:tc>
        <w:tc>
          <w:tcPr>
            <w:tcW w:w="4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FF8A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524AE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CCEEFE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14D27C02" w14:textId="77777777" w:rsidTr="002E3FCD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496F" w14:textId="13A2A9FA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6-04p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uvede příklady bílkovin, tuků, sacharidů </w:t>
            </w:r>
            <w:r w:rsidR="0054722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a vitaminů v potravě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E7FD" w14:textId="23EE34F6" w:rsidR="00356EA2" w:rsidRPr="00356EA2" w:rsidRDefault="00F17974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vyjmenuje nejvýznamnější zástupce </w:t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>bílkovin, tuků, sacharidů a vitaminů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,</w:t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="0054722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jejich základní vlastnosti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  <w:t>a význam pro člověka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A563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Přírodní látky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zdroje, vlastnosti a příklady funkcí bílkovin, tuků, sacharidů a vitaminů</w:t>
            </w:r>
          </w:p>
        </w:tc>
        <w:tc>
          <w:tcPr>
            <w:tcW w:w="3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7D96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CD4A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24E213D1" w14:textId="2A8C51A1" w:rsidR="00014A84" w:rsidRDefault="00014A84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pPr w:leftFromText="141" w:rightFromText="141" w:vertAnchor="text" w:tblpY="1"/>
        <w:tblOverlap w:val="never"/>
        <w:tblW w:w="15153" w:type="dxa"/>
        <w:tblLook w:val="04A0" w:firstRow="1" w:lastRow="0" w:firstColumn="1" w:lastColumn="0" w:noHBand="0" w:noVBand="1"/>
      </w:tblPr>
      <w:tblGrid>
        <w:gridCol w:w="2128"/>
        <w:gridCol w:w="2819"/>
        <w:gridCol w:w="4120"/>
        <w:gridCol w:w="3721"/>
        <w:gridCol w:w="2365"/>
      </w:tblGrid>
      <w:tr w:rsidR="00356EA2" w:rsidRPr="00356EA2" w14:paraId="151945B1" w14:textId="77777777" w:rsidTr="00014A84">
        <w:tc>
          <w:tcPr>
            <w:tcW w:w="15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03B1174" w14:textId="67A66CF5" w:rsidR="00356EA2" w:rsidRPr="00356EA2" w:rsidRDefault="00356EA2" w:rsidP="00356EA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Chemie 9</w:t>
            </w:r>
            <w:r w:rsidR="006707B9"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. ročník</w:t>
            </w:r>
          </w:p>
        </w:tc>
      </w:tr>
      <w:tr w:rsidR="00356EA2" w:rsidRPr="00356EA2" w14:paraId="7DE77814" w14:textId="77777777" w:rsidTr="00547225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9353C6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ZV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0017673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329D100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643C1D3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6F6E4D" w14:textId="7AE31190" w:rsidR="00356EA2" w:rsidRPr="00356EA2" w:rsidRDefault="00547225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</w:t>
            </w:r>
            <w:r w:rsidR="00146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oznámky</w:t>
            </w:r>
          </w:p>
        </w:tc>
      </w:tr>
      <w:tr w:rsidR="00356EA2" w:rsidRPr="00356EA2" w14:paraId="1DBF7200" w14:textId="77777777" w:rsidTr="00547225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9E10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CHEMIE A SPOLEČNOST</w:t>
            </w:r>
          </w:p>
        </w:tc>
        <w:tc>
          <w:tcPr>
            <w:tcW w:w="3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A9CF6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3045857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08BDECAF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792D986A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les, vodní zdroje (lidské aktivity spojené s vodním hospodářstvím, důležitost pro krajinnou ekologii)</w:t>
            </w:r>
          </w:p>
          <w:p w14:paraId="653D061A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1200D5A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75AD23D6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voda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, </w:t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ovzduší</w:t>
            </w:r>
          </w:p>
          <w:p w14:paraId="0E44C98C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FF4BC9F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aktivity a problémy životního prostředí</w:t>
            </w:r>
          </w:p>
          <w:p w14:paraId="6AF52BE0" w14:textId="1955BAF5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průmysl a životní prostředí, odpady </w:t>
            </w:r>
            <w:r w:rsidR="00547225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a hospodaření s odpady</w:t>
            </w:r>
          </w:p>
          <w:p w14:paraId="5AA123FD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2EE853D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vztah člověk k prostředí </w:t>
            </w:r>
          </w:p>
          <w:p w14:paraId="437A5751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naše obec, náš životní styl, aktuální ekologické problémy,</w:t>
            </w:r>
          </w:p>
          <w:p w14:paraId="47749677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EBD3D7A" w14:textId="7425CE1A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cvičení pozornosti </w:t>
            </w:r>
            <w:r w:rsidR="00547225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a soustředění, dovedností zapamatování a řešení problémů</w:t>
            </w:r>
          </w:p>
          <w:p w14:paraId="1CEC60E4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34DD010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</w:p>
          <w:p w14:paraId="4B33C95B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cvičení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sebekontroly, organizace vlastního času, stanovování osobních cílů a kroků k jejich dosažení</w:t>
            </w:r>
          </w:p>
          <w:p w14:paraId="1CC09635" w14:textId="77777777" w:rsid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34F232E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2E0570D5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dovedností zvládání stresových situací, hledání pomoci při potížích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B48A6" w14:textId="660464D7" w:rsidR="00356EA2" w:rsidRPr="00547225" w:rsidRDefault="00356EA2" w:rsidP="00356EA2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</w:p>
          <w:p w14:paraId="0374477C" w14:textId="77777777" w:rsidR="00547225" w:rsidRDefault="00547225" w:rsidP="0054722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A010C1">
              <w:rPr>
                <w:rFonts w:ascii="Times New Roman" w:eastAsia="Times New Roman" w:hAnsi="Times New Roman" w:cs="Times New Roman"/>
                <w:b/>
                <w:lang w:eastAsia="cs-CZ"/>
              </w:rPr>
              <w:t>Obecná doporučení</w:t>
            </w:r>
          </w:p>
          <w:p w14:paraId="1EE720CA" w14:textId="77777777" w:rsidR="00547225" w:rsidRPr="00A010C1" w:rsidRDefault="00547225" w:rsidP="005472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zjednodušovat učivo na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základní podstatné informace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23E19676" w14:textId="77777777" w:rsidR="00547225" w:rsidRPr="00A010C1" w:rsidRDefault="00547225" w:rsidP="005472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používat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vizuální podporu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(mapy, obrázky, schémata, piktogramy) </w:t>
            </w:r>
          </w:p>
          <w:p w14:paraId="205605BC" w14:textId="77777777" w:rsidR="00547225" w:rsidRPr="00A010C1" w:rsidRDefault="00547225" w:rsidP="005472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pracovat s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kratšími instrukcemi a jasnými pokyny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1F26C11C" w14:textId="77777777" w:rsidR="00547225" w:rsidRPr="00A010C1" w:rsidRDefault="00547225" w:rsidP="005472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časté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 xml:space="preserve">opakování </w:t>
            </w:r>
            <w:r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br/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a upevňování učiva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2CCB1169" w14:textId="77777777" w:rsidR="00547225" w:rsidRPr="00A010C1" w:rsidRDefault="00547225" w:rsidP="005472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zapojovat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více smyslů (zrak, pohyb, manipulace)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0567B281" w14:textId="77777777" w:rsidR="00547225" w:rsidRPr="00A010C1" w:rsidRDefault="00547225" w:rsidP="005472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využívat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praktické činnosti (modely, práce s mapou)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7637ABAB" w14:textId="77777777" w:rsidR="00547225" w:rsidRPr="00A010C1" w:rsidRDefault="00547225" w:rsidP="005472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omezit množství pojmů v jedné hodině </w:t>
            </w:r>
          </w:p>
          <w:p w14:paraId="50C1B0C9" w14:textId="77777777" w:rsidR="00547225" w:rsidRPr="00A010C1" w:rsidRDefault="00547225" w:rsidP="005472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poskytovat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okamžitou zpětnou vazbu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31A7FDFD" w14:textId="77777777" w:rsidR="00547225" w:rsidRPr="00A010C1" w:rsidRDefault="00547225" w:rsidP="00547225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ověřovat porozumění (ukázat, přiřadit, odpovědět)</w:t>
            </w:r>
          </w:p>
          <w:p w14:paraId="0E8EF7A7" w14:textId="77777777" w:rsidR="00356EA2" w:rsidRPr="00356EA2" w:rsidRDefault="00356EA2" w:rsidP="00356EA2">
            <w:pPr>
              <w:spacing w:before="120" w:after="120"/>
              <w:ind w:firstLine="70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4985025F" w14:textId="77777777" w:rsidTr="00547225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238B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CH-9-7-01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zhodnotí využívání prvotních a druhotných surovin z hlediska trvale udržitelného rozvoje na Zemi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7885" w14:textId="4C5AD9D2" w:rsidR="00356EA2" w:rsidRPr="00356EA2" w:rsidRDefault="00965C99" w:rsidP="00356EA2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objasní význam </w:t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>využívání prvotních a druhotných surovin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;</w:t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="0054722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posoudí rizika v souvislosti s životním prostředím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44CF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Chemický průmysl v ČR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výrobky, rizika v souvislosti se životním prostředím, recyklace surovin, koroze</w:t>
            </w:r>
          </w:p>
        </w:tc>
        <w:tc>
          <w:tcPr>
            <w:tcW w:w="3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817F69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19A31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5EABCC13" w14:textId="77777777" w:rsidTr="00547225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D5AD" w14:textId="0E421CC0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CH-9-7-02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aplikuje znalosti o principech hašení požárů </w:t>
            </w:r>
            <w:r w:rsidR="0054722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na řešení modelových situací </w:t>
            </w:r>
            <w:r w:rsidR="0054722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z praxe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5964" w14:textId="77777777" w:rsidR="00356EA2" w:rsidRDefault="00965C99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vysvětlí význam tříd nebezpečnosti;</w:t>
            </w:r>
          </w:p>
          <w:p w14:paraId="216FF3C7" w14:textId="3C726EFC" w:rsidR="00965C99" w:rsidRPr="00965C99" w:rsidRDefault="00965C99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65C99">
              <w:rPr>
                <w:rFonts w:ascii="Times New Roman" w:eastAsia="Times New Roman" w:hAnsi="Times New Roman" w:cs="Times New Roman"/>
                <w:lang w:eastAsia="cs-CZ"/>
              </w:rPr>
              <w:t xml:space="preserve">vyjmenuje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základní druhy hasicích přístrojů a způsob jejich použití vzhledem k druhu požáru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9951" w14:textId="67BC7544" w:rsidR="00965C99" w:rsidRPr="00356EA2" w:rsidRDefault="00356EA2" w:rsidP="00965C99">
            <w:pPr>
              <w:spacing w:before="120" w:after="120"/>
              <w:ind w:right="125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Hoření a hašení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druhy hasicích přístrojů, používání, bezpečnost</w:t>
            </w:r>
            <w:r w:rsidR="00965C99" w:rsidRPr="00356EA2">
              <w:rPr>
                <w:rFonts w:ascii="Times New Roman" w:eastAsia="Times New Roman" w:hAnsi="Times New Roman" w:cs="Times New Roman"/>
                <w:b/>
                <w:color w:val="000000"/>
                <w:lang w:eastAsia="cs-CZ"/>
              </w:rPr>
              <w:t xml:space="preserve"> Hořlaviny</w:t>
            </w:r>
            <w:r w:rsidR="00965C99" w:rsidRPr="00356EA2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 xml:space="preserve"> – význam tříd nebezpečnosti</w:t>
            </w:r>
          </w:p>
          <w:p w14:paraId="5EE7DBC1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E6595F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F7EAF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5665FE36" w14:textId="77777777" w:rsidTr="00547225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E032" w14:textId="62430F01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CH-9-7-03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orientuje se v přípravě </w:t>
            </w:r>
            <w:r w:rsidR="0054722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a využívání různých látek v praxi a jejich vlivech na životní prostředí a zdraví člověka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86A7" w14:textId="219C3F41" w:rsidR="004513E9" w:rsidRPr="00965C99" w:rsidRDefault="004513E9" w:rsidP="00965C99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vysvětlí rozdíl v používání přírodních a průmyslových hnojiv ve vztahu k trvale udržitelnému životu;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  <w:t xml:space="preserve">objasní původ, výrobu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  <w:t>a význam tepelně zpracovávaných materiálů;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  <w:t xml:space="preserve">popíše vlastními slovy výrobu, vlastnosti, použití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  <w:t xml:space="preserve">a způsob likvidace plastů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  <w:t>a syntetických vláken vzhledem k životnímu prostředí;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  <w:t xml:space="preserve">uvede </w:t>
            </w:r>
            <w:r w:rsidR="00522D0B">
              <w:rPr>
                <w:rFonts w:ascii="Times New Roman" w:eastAsia="Times New Roman" w:hAnsi="Times New Roman" w:cs="Times New Roman"/>
                <w:lang w:eastAsia="cs-CZ"/>
              </w:rPr>
              <w:t>klady a zápory užívání uvedených látek pro člověka i přírodu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946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Průmyslová hnojiva</w:t>
            </w:r>
          </w:p>
          <w:p w14:paraId="7D55F8AE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Tepelně zpracovávané materiály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cement, vápno, sádra, keramika</w:t>
            </w:r>
          </w:p>
          <w:p w14:paraId="6632184E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Plasty a syntetická vlákna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vlastnosti, použití, likvidace</w:t>
            </w:r>
          </w:p>
          <w:p w14:paraId="2ADB5429" w14:textId="77777777" w:rsidR="00356EA2" w:rsidRPr="00356EA2" w:rsidRDefault="00356EA2" w:rsidP="00356EA2">
            <w:pPr>
              <w:spacing w:before="120" w:after="120"/>
              <w:ind w:right="125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color w:val="000000"/>
                <w:lang w:eastAsia="cs-CZ"/>
              </w:rPr>
              <w:t>Detergenty, pesticidy a insekticidy</w:t>
            </w:r>
            <w:r w:rsidRPr="00356EA2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 xml:space="preserve"> </w:t>
            </w:r>
          </w:p>
          <w:p w14:paraId="7E6D00F6" w14:textId="77777777" w:rsidR="00356EA2" w:rsidRPr="00356EA2" w:rsidRDefault="00356EA2" w:rsidP="00356EA2">
            <w:pPr>
              <w:spacing w:before="120" w:after="120"/>
              <w:ind w:right="125"/>
              <w:rPr>
                <w:rFonts w:ascii="Times New Roman" w:eastAsia="Times New Roman" w:hAnsi="Times New Roman" w:cs="Times New Roman"/>
                <w:b/>
                <w:color w:val="000000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color w:val="000000"/>
                <w:lang w:eastAsia="cs-CZ"/>
              </w:rPr>
              <w:t>Léčiva a návykové látky</w:t>
            </w:r>
          </w:p>
        </w:tc>
        <w:tc>
          <w:tcPr>
            <w:tcW w:w="3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DF25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58FF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7ED70DDD" w14:textId="77777777" w:rsidR="00915C32" w:rsidRDefault="00915C32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153" w:type="dxa"/>
        <w:tblLook w:val="04A0" w:firstRow="1" w:lastRow="0" w:firstColumn="1" w:lastColumn="0" w:noHBand="0" w:noVBand="1"/>
      </w:tblPr>
      <w:tblGrid>
        <w:gridCol w:w="2263"/>
        <w:gridCol w:w="2684"/>
        <w:gridCol w:w="4819"/>
        <w:gridCol w:w="3022"/>
        <w:gridCol w:w="2365"/>
      </w:tblGrid>
      <w:tr w:rsidR="00356EA2" w:rsidRPr="00356EA2" w14:paraId="0A100EDA" w14:textId="77777777" w:rsidTr="002E3FCD">
        <w:tc>
          <w:tcPr>
            <w:tcW w:w="15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888FAF4" w14:textId="0534F169" w:rsidR="00356EA2" w:rsidRPr="00356EA2" w:rsidRDefault="00356EA2" w:rsidP="00356EA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 xml:space="preserve">Chemie 9. 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ročník - </w:t>
            </w:r>
            <w:r w:rsidR="005472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</w:t>
            </w: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inimální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 doporučená úroveň</w:t>
            </w:r>
          </w:p>
        </w:tc>
      </w:tr>
      <w:tr w:rsidR="00356EA2" w:rsidRPr="00356EA2" w14:paraId="7C1C8201" w14:textId="77777777" w:rsidTr="002E3FC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5167B1E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highlight w:val="gree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A7DF108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C94B684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02AD465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6231D01" w14:textId="061E35CD" w:rsidR="00356EA2" w:rsidRPr="00356EA2" w:rsidRDefault="00547225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</w:t>
            </w:r>
            <w:r w:rsidR="00146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oznámky</w:t>
            </w:r>
          </w:p>
        </w:tc>
      </w:tr>
      <w:tr w:rsidR="00356EA2" w:rsidRPr="00356EA2" w14:paraId="283E447F" w14:textId="77777777" w:rsidTr="002E3FCD">
        <w:tc>
          <w:tcPr>
            <w:tcW w:w="9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6DFA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CHEMIE A SPOLEČNOST</w:t>
            </w:r>
          </w:p>
        </w:tc>
        <w:tc>
          <w:tcPr>
            <w:tcW w:w="3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EBF559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73035F7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6F932E60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7C671D6B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les, vodní zdroje (lidské aktivity spojené s vodním hospodářstvím, důležitost pro krajinnou ekologii)</w:t>
            </w:r>
          </w:p>
          <w:p w14:paraId="1AE09E84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62DDF2F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2A1A5986" w14:textId="69763CC9" w:rsidR="00356EA2" w:rsidRPr="00522D0B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voda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, </w:t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ovzduší</w:t>
            </w:r>
          </w:p>
          <w:p w14:paraId="4FE92CAA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aktivity a problémy životního prostředí</w:t>
            </w:r>
          </w:p>
          <w:p w14:paraId="622A98A5" w14:textId="5B4736F9" w:rsidR="00356EA2" w:rsidRPr="00522D0B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průmysl a životní prostředí, odpady a hospodaření s odpady</w:t>
            </w:r>
          </w:p>
          <w:p w14:paraId="172EE75B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vztah člověk k prostředí </w:t>
            </w:r>
          </w:p>
          <w:p w14:paraId="7D6E59BC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naše obec, náš životní styl, aktuální ekologické problémy,</w:t>
            </w:r>
          </w:p>
          <w:p w14:paraId="0D756CAC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5BE9CA5" w14:textId="1F96A268" w:rsidR="00356EA2" w:rsidRPr="00522D0B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cvičení pozornosti a soustředění, dovedností zapamatování a řešení problémů</w:t>
            </w:r>
          </w:p>
          <w:p w14:paraId="7C8C149E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</w:p>
          <w:p w14:paraId="0AD30809" w14:textId="238AE4B3" w:rsidR="00356EA2" w:rsidRPr="00522D0B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cvičení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sebekontroly, organizace vlastního času, stanovování osobních cílů a kroků k jejich dosažení</w:t>
            </w:r>
          </w:p>
          <w:p w14:paraId="5CE80574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4C261838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dovedností zvládání stresových situací, hledání pomoci při potížích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BF774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</w:p>
          <w:p w14:paraId="6573A732" w14:textId="77777777" w:rsidR="00547225" w:rsidRDefault="00547225" w:rsidP="0054722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A010C1">
              <w:rPr>
                <w:rFonts w:ascii="Times New Roman" w:eastAsia="Times New Roman" w:hAnsi="Times New Roman" w:cs="Times New Roman"/>
                <w:b/>
                <w:lang w:eastAsia="cs-CZ"/>
              </w:rPr>
              <w:t>Obecná doporučení</w:t>
            </w:r>
          </w:p>
          <w:p w14:paraId="20E206E7" w14:textId="77777777" w:rsidR="00547225" w:rsidRPr="00A010C1" w:rsidRDefault="00547225" w:rsidP="005472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zjednodušovat učivo na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základní podstatné informace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1A2F8850" w14:textId="77777777" w:rsidR="00547225" w:rsidRPr="00A010C1" w:rsidRDefault="00547225" w:rsidP="005472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používat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vizuální podporu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(mapy, obrázky, schémata, piktogramy) </w:t>
            </w:r>
          </w:p>
          <w:p w14:paraId="2C8D27FA" w14:textId="77777777" w:rsidR="00547225" w:rsidRPr="00A010C1" w:rsidRDefault="00547225" w:rsidP="005472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pracovat s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kratšími instrukcemi a jasnými pokyny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3E435D2A" w14:textId="77777777" w:rsidR="00547225" w:rsidRPr="00A010C1" w:rsidRDefault="00547225" w:rsidP="005472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časté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 xml:space="preserve">opakování </w:t>
            </w:r>
            <w:r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br/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a upevňování učiva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3959E8B4" w14:textId="77777777" w:rsidR="00547225" w:rsidRPr="00A010C1" w:rsidRDefault="00547225" w:rsidP="005472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zapojovat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více smyslů (zrak, pohyb, manipulace)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49411011" w14:textId="77777777" w:rsidR="00547225" w:rsidRPr="00A010C1" w:rsidRDefault="00547225" w:rsidP="005472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využívat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praktické činnosti (modely, práce s mapou)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60122B60" w14:textId="77777777" w:rsidR="00547225" w:rsidRPr="00A010C1" w:rsidRDefault="00547225" w:rsidP="005472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omezit množství pojmů v jedné hodině </w:t>
            </w:r>
          </w:p>
          <w:p w14:paraId="3416DB7E" w14:textId="77777777" w:rsidR="00547225" w:rsidRPr="00A010C1" w:rsidRDefault="00547225" w:rsidP="0054722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poskytovat </w:t>
            </w:r>
            <w:r w:rsidRPr="00A010C1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okamžitou zpětnou vazbu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6BEF2D8A" w14:textId="77777777" w:rsidR="00547225" w:rsidRPr="00A010C1" w:rsidRDefault="00547225" w:rsidP="00547225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lang w:eastAsia="cs-CZ"/>
              </w:rPr>
            </w:pPr>
            <w:r w:rsidRPr="00A010C1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010C1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ověřovat porozumění (ukázat, přiřadit, odpovědět)</w:t>
            </w:r>
          </w:p>
          <w:p w14:paraId="43FEFD0A" w14:textId="77777777" w:rsidR="00356EA2" w:rsidRPr="00356EA2" w:rsidRDefault="00356EA2" w:rsidP="00356EA2">
            <w:pPr>
              <w:spacing w:before="120" w:after="120"/>
              <w:ind w:firstLine="70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39F34BA1" w14:textId="77777777" w:rsidTr="002E3FC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8A22" w14:textId="7E1F055B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CH-9-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7-01p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uvede příklady využívání prvotních </w:t>
            </w:r>
            <w:r w:rsidR="0054722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a druhotných surovin </w:t>
            </w:r>
          </w:p>
          <w:p w14:paraId="7C7E3DEC" w14:textId="071D7AEF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CH-9-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7-03p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zhodnotí využívání různých látek v praxi vzhledem k životnímu prostředí </w:t>
            </w:r>
            <w:r w:rsidR="0054722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a zdraví člověka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F085" w14:textId="77777777" w:rsidR="00522D0B" w:rsidRDefault="00522D0B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objasní význam 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využívání prvotních a druhotných surovin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;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</w:r>
          </w:p>
          <w:p w14:paraId="64F77820" w14:textId="77777777" w:rsidR="00522D0B" w:rsidRDefault="00522D0B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312B713" w14:textId="77777777" w:rsidR="00522D0B" w:rsidRDefault="00522D0B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E7DF986" w14:textId="04C84BDB" w:rsidR="00356EA2" w:rsidRPr="00356EA2" w:rsidRDefault="00522D0B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posoudí rizika v souvislosti s životním prostředím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zhodnotí využívání různých látek v praxi vzhledem k životnímu prostředí </w:t>
            </w:r>
            <w:r w:rsidR="0054722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="00356EA2" w:rsidRPr="00356EA2">
              <w:rPr>
                <w:rFonts w:ascii="Times New Roman" w:eastAsia="Times New Roman" w:hAnsi="Times New Roman" w:cs="Times New Roman"/>
                <w:lang w:eastAsia="cs-CZ"/>
              </w:rPr>
              <w:t>a zdraví člověka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495E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Chemický průmysl v ČR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výrobky, rizika v souvislosti se životním prostředím, recyklace surovin, koroze</w:t>
            </w:r>
          </w:p>
          <w:p w14:paraId="0E3D8420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Průmyslová hnojiva</w:t>
            </w:r>
          </w:p>
          <w:p w14:paraId="69028575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Tepelně zpracovávané materiály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cement, vápno, sádra, keramika</w:t>
            </w:r>
          </w:p>
          <w:p w14:paraId="20C6BE6F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Plasty a syntetická vlákna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vlastnosti, použití, likvidace</w:t>
            </w:r>
          </w:p>
          <w:p w14:paraId="03847581" w14:textId="1101D481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Detergenty, pesticidy a insekticidy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="0054722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Hořlaviny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význam tříd nebezpečnosti</w:t>
            </w:r>
          </w:p>
          <w:p w14:paraId="0B9C8CCA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Léčiva a návykové látky</w:t>
            </w:r>
          </w:p>
        </w:tc>
        <w:tc>
          <w:tcPr>
            <w:tcW w:w="3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DA55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A428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45A922B3" w14:textId="77777777" w:rsidR="00356EA2" w:rsidRPr="00356EA2" w:rsidRDefault="00356EA2" w:rsidP="00356EA2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sectPr w:rsidR="00356EA2" w:rsidRPr="00356EA2" w:rsidSect="00146368">
      <w:pgSz w:w="16838" w:h="11906" w:orient="landscape"/>
      <w:pgMar w:top="720" w:right="720" w:bottom="720" w:left="720" w:header="708" w:footer="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25AE4" w14:textId="77777777" w:rsidR="00882914" w:rsidRDefault="00882914" w:rsidP="003151EC">
      <w:pPr>
        <w:spacing w:after="0" w:line="240" w:lineRule="auto"/>
      </w:pPr>
      <w:r>
        <w:separator/>
      </w:r>
    </w:p>
  </w:endnote>
  <w:endnote w:type="continuationSeparator" w:id="0">
    <w:p w14:paraId="35027FCB" w14:textId="77777777" w:rsidR="00882914" w:rsidRDefault="00882914" w:rsidP="00315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9687723"/>
      <w:docPartObj>
        <w:docPartGallery w:val="Page Numbers (Bottom of Page)"/>
        <w:docPartUnique/>
      </w:docPartObj>
    </w:sdtPr>
    <w:sdtContent>
      <w:p w14:paraId="79B44886" w14:textId="3E4A0293" w:rsidR="00F20AD7" w:rsidRDefault="00F20AD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C8EE17" w14:textId="77777777" w:rsidR="00F20AD7" w:rsidRDefault="00F20AD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5683481"/>
      <w:docPartObj>
        <w:docPartGallery w:val="Page Numbers (Bottom of Page)"/>
        <w:docPartUnique/>
      </w:docPartObj>
    </w:sdtPr>
    <w:sdtContent>
      <w:p w14:paraId="7BBFB7A5" w14:textId="4B94DA54" w:rsidR="00F20AD7" w:rsidRDefault="00F20AD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E7554A" w14:textId="77777777" w:rsidR="00F20AD7" w:rsidRDefault="00F20AD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B8B3E" w14:textId="77777777" w:rsidR="00882914" w:rsidRDefault="00882914" w:rsidP="003151EC">
      <w:pPr>
        <w:spacing w:after="0" w:line="240" w:lineRule="auto"/>
      </w:pPr>
      <w:r>
        <w:separator/>
      </w:r>
    </w:p>
  </w:footnote>
  <w:footnote w:type="continuationSeparator" w:id="0">
    <w:p w14:paraId="0225DE8A" w14:textId="77777777" w:rsidR="00882914" w:rsidRDefault="00882914" w:rsidP="003151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574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04271CC"/>
    <w:multiLevelType w:val="multilevel"/>
    <w:tmpl w:val="D49AC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4F077E5"/>
    <w:multiLevelType w:val="hybridMultilevel"/>
    <w:tmpl w:val="D834E15C"/>
    <w:lvl w:ilvl="0" w:tplc="933AB3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7375146">
    <w:abstractNumId w:val="0"/>
  </w:num>
  <w:num w:numId="2" w16cid:durableId="1441606858">
    <w:abstractNumId w:val="2"/>
  </w:num>
  <w:num w:numId="3" w16cid:durableId="4822366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EA2"/>
    <w:rsid w:val="00014A84"/>
    <w:rsid w:val="00054952"/>
    <w:rsid w:val="000816DE"/>
    <w:rsid w:val="000C0152"/>
    <w:rsid w:val="00146368"/>
    <w:rsid w:val="00236E8F"/>
    <w:rsid w:val="002E3FCD"/>
    <w:rsid w:val="002F02ED"/>
    <w:rsid w:val="003151EC"/>
    <w:rsid w:val="00356EA2"/>
    <w:rsid w:val="003767D2"/>
    <w:rsid w:val="004513E9"/>
    <w:rsid w:val="00522D0B"/>
    <w:rsid w:val="00547225"/>
    <w:rsid w:val="005875AF"/>
    <w:rsid w:val="006707B9"/>
    <w:rsid w:val="006B0076"/>
    <w:rsid w:val="00772FDA"/>
    <w:rsid w:val="00873600"/>
    <w:rsid w:val="00876EA9"/>
    <w:rsid w:val="00882914"/>
    <w:rsid w:val="008F1AB1"/>
    <w:rsid w:val="00915C32"/>
    <w:rsid w:val="00927003"/>
    <w:rsid w:val="00943EF1"/>
    <w:rsid w:val="00965C99"/>
    <w:rsid w:val="009D0758"/>
    <w:rsid w:val="00AF6638"/>
    <w:rsid w:val="00AF6E7A"/>
    <w:rsid w:val="00BE5633"/>
    <w:rsid w:val="00BF6818"/>
    <w:rsid w:val="00E05879"/>
    <w:rsid w:val="00E40683"/>
    <w:rsid w:val="00F17974"/>
    <w:rsid w:val="00F20AD7"/>
    <w:rsid w:val="00F25D20"/>
    <w:rsid w:val="00FF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41334"/>
  <w15:chartTrackingRefBased/>
  <w15:docId w15:val="{19CED714-993D-4C67-B959-0F04302F7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356EA2"/>
    <w:pPr>
      <w:keepNext/>
      <w:numPr>
        <w:numId w:val="1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356EA2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unhideWhenUsed/>
    <w:qFormat/>
    <w:rsid w:val="00356EA2"/>
    <w:pPr>
      <w:keepNext/>
      <w:keepLines/>
      <w:numPr>
        <w:ilvl w:val="1"/>
        <w:numId w:val="1"/>
      </w:numPr>
      <w:tabs>
        <w:tab w:val="num" w:pos="360"/>
      </w:tabs>
      <w:spacing w:before="40" w:after="120" w:line="240" w:lineRule="auto"/>
      <w:ind w:left="792" w:firstLine="0"/>
      <w:outlineLvl w:val="1"/>
    </w:pPr>
    <w:rPr>
      <w:rFonts w:ascii="Times New Roman" w:eastAsia="Times New Roman" w:hAnsi="Times New Roman" w:cs="Times New Roman"/>
      <w:b/>
      <w:kern w:val="0"/>
      <w:sz w:val="36"/>
      <w:szCs w:val="26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356EA2"/>
    <w:pPr>
      <w:keepNext/>
      <w:keepLines/>
      <w:numPr>
        <w:ilvl w:val="3"/>
        <w:numId w:val="1"/>
      </w:numPr>
      <w:tabs>
        <w:tab w:val="num" w:pos="360"/>
      </w:tabs>
      <w:spacing w:before="40" w:after="120" w:line="240" w:lineRule="auto"/>
      <w:ind w:left="0" w:firstLine="0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table" w:styleId="Mkatabulky">
    <w:name w:val="Table Grid"/>
    <w:basedOn w:val="Normlntabulka"/>
    <w:uiPriority w:val="39"/>
    <w:rsid w:val="00356EA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3151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151EC"/>
  </w:style>
  <w:style w:type="paragraph" w:styleId="Zpat">
    <w:name w:val="footer"/>
    <w:basedOn w:val="Normln"/>
    <w:link w:val="ZpatChar"/>
    <w:uiPriority w:val="99"/>
    <w:unhideWhenUsed/>
    <w:rsid w:val="003151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151EC"/>
  </w:style>
  <w:style w:type="paragraph" w:customStyle="1" w:styleId="z1qcye">
    <w:name w:val="z1qcye"/>
    <w:basedOn w:val="Normln"/>
    <w:rsid w:val="009270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t286pc">
    <w:name w:val="t286pc"/>
    <w:basedOn w:val="Standardnpsmoodstavce"/>
    <w:rsid w:val="00927003"/>
  </w:style>
  <w:style w:type="character" w:styleId="Siln">
    <w:name w:val="Strong"/>
    <w:basedOn w:val="Standardnpsmoodstavce"/>
    <w:uiPriority w:val="22"/>
    <w:qFormat/>
    <w:rsid w:val="00927003"/>
    <w:rPr>
      <w:b/>
      <w:bCs/>
    </w:rPr>
  </w:style>
  <w:style w:type="character" w:customStyle="1" w:styleId="dtet0b">
    <w:name w:val="dtet0b"/>
    <w:basedOn w:val="Standardnpsmoodstavce"/>
    <w:rsid w:val="009270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9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14</Pages>
  <Words>3890</Words>
  <Characters>22953</Characters>
  <Application>Microsoft Office Word</Application>
  <DocSecurity>0</DocSecurity>
  <Lines>191</Lines>
  <Paragraphs>53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 Touzim</Company>
  <LinksUpToDate>false</LinksUpToDate>
  <CharactersWithSpaces>26790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Marcela Vymětalová</cp:lastModifiedBy>
  <cp:revision>13</cp:revision>
  <dcterms:created xsi:type="dcterms:W3CDTF">2023-09-09T16:35:00Z</dcterms:created>
  <dcterms:modified xsi:type="dcterms:W3CDTF">2026-08-27T12:46:00Z</dcterms:modified>
</cp:coreProperties>
</file>